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FF48F1" w:rsidRDefault="00BE708C" w:rsidP="00BE708C">
      <w:pPr>
        <w:spacing w:line="276" w:lineRule="auto"/>
        <w:ind w:firstLine="709"/>
        <w:jc w:val="both"/>
        <w:rPr>
          <w:rFonts w:ascii="Arial Narrow" w:hAnsi="Arial Narrow"/>
          <w:sz w:val="27"/>
          <w:szCs w:val="27"/>
        </w:rPr>
      </w:pPr>
      <w:bookmarkStart w:id="0" w:name="_GoBack"/>
      <w:bookmarkEnd w:id="0"/>
      <w:r w:rsidRPr="00FF48F1">
        <w:rPr>
          <w:rFonts w:ascii="Arial Narrow" w:hAnsi="Arial Narrow"/>
          <w:sz w:val="27"/>
          <w:szCs w:val="27"/>
        </w:rPr>
        <w:t xml:space="preserve">León, Guanajuato, a </w:t>
      </w:r>
      <w:r w:rsidR="000D1EEF" w:rsidRPr="00FF48F1">
        <w:rPr>
          <w:rFonts w:ascii="Arial Narrow" w:hAnsi="Arial Narrow"/>
          <w:sz w:val="27"/>
          <w:szCs w:val="27"/>
        </w:rPr>
        <w:t>26</w:t>
      </w:r>
      <w:r w:rsidR="00234C5C" w:rsidRPr="00FF48F1">
        <w:rPr>
          <w:rFonts w:ascii="Arial Narrow" w:hAnsi="Arial Narrow"/>
          <w:sz w:val="27"/>
          <w:szCs w:val="27"/>
        </w:rPr>
        <w:t xml:space="preserve"> </w:t>
      </w:r>
      <w:r w:rsidR="000D1EEF" w:rsidRPr="00FF48F1">
        <w:rPr>
          <w:rFonts w:ascii="Arial Narrow" w:hAnsi="Arial Narrow"/>
          <w:sz w:val="27"/>
          <w:szCs w:val="27"/>
        </w:rPr>
        <w:t>veintiséis de mayo</w:t>
      </w:r>
      <w:r w:rsidRPr="00FF48F1">
        <w:rPr>
          <w:rFonts w:ascii="Arial Narrow" w:hAnsi="Arial Narrow"/>
          <w:sz w:val="27"/>
          <w:szCs w:val="27"/>
        </w:rPr>
        <w:t xml:space="preserve"> del año 2017 dos mil diecisiete.</w:t>
      </w:r>
      <w:r w:rsidR="000921F8" w:rsidRPr="00FF48F1">
        <w:rPr>
          <w:rFonts w:ascii="Arial Narrow" w:hAnsi="Arial Narrow"/>
          <w:sz w:val="27"/>
          <w:szCs w:val="27"/>
        </w:rPr>
        <w:t xml:space="preserve"> </w:t>
      </w:r>
      <w:r w:rsidRPr="00FF48F1">
        <w:rPr>
          <w:rFonts w:ascii="Arial Narrow" w:hAnsi="Arial Narrow"/>
          <w:sz w:val="27"/>
          <w:szCs w:val="27"/>
        </w:rPr>
        <w:t xml:space="preserve"> . </w:t>
      </w:r>
    </w:p>
    <w:p w:rsidR="00BE708C" w:rsidRPr="00FF48F1" w:rsidRDefault="00BE708C" w:rsidP="00BE708C">
      <w:pPr>
        <w:spacing w:line="276" w:lineRule="auto"/>
        <w:jc w:val="both"/>
        <w:rPr>
          <w:rFonts w:ascii="Arial Narrow" w:hAnsi="Arial Narrow"/>
          <w:sz w:val="27"/>
          <w:szCs w:val="27"/>
        </w:rPr>
      </w:pPr>
    </w:p>
    <w:p w:rsidR="00BE708C" w:rsidRPr="00FF48F1" w:rsidRDefault="00BE708C" w:rsidP="00BE708C">
      <w:pPr>
        <w:spacing w:line="360" w:lineRule="auto"/>
        <w:ind w:firstLine="708"/>
        <w:jc w:val="both"/>
        <w:rPr>
          <w:rFonts w:ascii="Arial Narrow" w:hAnsi="Arial Narrow"/>
          <w:sz w:val="27"/>
          <w:szCs w:val="27"/>
        </w:rPr>
      </w:pPr>
      <w:r w:rsidRPr="00FF48F1">
        <w:rPr>
          <w:rFonts w:ascii="Arial Narrow" w:hAnsi="Arial Narrow"/>
          <w:b/>
          <w:sz w:val="27"/>
          <w:szCs w:val="27"/>
        </w:rPr>
        <w:t>V I S T O</w:t>
      </w:r>
      <w:r w:rsidRPr="00FF48F1">
        <w:rPr>
          <w:rFonts w:ascii="Arial Narrow" w:hAnsi="Arial Narrow"/>
          <w:sz w:val="27"/>
          <w:szCs w:val="27"/>
        </w:rPr>
        <w:t xml:space="preserve"> para resolver el expediente número </w:t>
      </w:r>
      <w:r w:rsidR="000D1EEF" w:rsidRPr="00FF48F1">
        <w:rPr>
          <w:rFonts w:ascii="Arial Narrow" w:hAnsi="Arial Narrow"/>
          <w:b/>
          <w:sz w:val="27"/>
          <w:szCs w:val="27"/>
        </w:rPr>
        <w:t>0</w:t>
      </w:r>
      <w:r w:rsidR="00304BD6" w:rsidRPr="00FF48F1">
        <w:rPr>
          <w:rFonts w:ascii="Arial Narrow" w:hAnsi="Arial Narrow"/>
          <w:b/>
          <w:sz w:val="27"/>
          <w:szCs w:val="27"/>
        </w:rPr>
        <w:t>243</w:t>
      </w:r>
      <w:r w:rsidRPr="00FF48F1">
        <w:rPr>
          <w:rFonts w:ascii="Arial Narrow" w:hAnsi="Arial Narrow"/>
          <w:b/>
          <w:sz w:val="27"/>
          <w:szCs w:val="27"/>
        </w:rPr>
        <w:t>/1erJAM/2017-JN</w:t>
      </w:r>
      <w:r w:rsidRPr="00FF48F1">
        <w:rPr>
          <w:rFonts w:ascii="Arial Narrow" w:hAnsi="Arial Narrow"/>
          <w:sz w:val="27"/>
          <w:szCs w:val="27"/>
        </w:rPr>
        <w:t>, que contiene las actuaciones del proceso administrativo iniciado con motivo de la demanda interpuesta</w:t>
      </w:r>
      <w:r w:rsidR="00706730" w:rsidRPr="00FF48F1">
        <w:rPr>
          <w:rFonts w:ascii="Arial Narrow" w:hAnsi="Arial Narrow"/>
          <w:sz w:val="27"/>
          <w:szCs w:val="27"/>
        </w:rPr>
        <w:t>…</w:t>
      </w:r>
      <w:r w:rsidRPr="00FF48F1">
        <w:rPr>
          <w:rFonts w:ascii="Arial Narrow" w:hAnsi="Arial Narrow" w:cs="Arial"/>
          <w:b/>
          <w:sz w:val="27"/>
          <w:szCs w:val="27"/>
        </w:rPr>
        <w:t>,</w:t>
      </w:r>
      <w:r w:rsidRPr="00FF48F1">
        <w:rPr>
          <w:rFonts w:ascii="Arial Narrow" w:hAnsi="Arial Narrow" w:cs="Arial"/>
          <w:sz w:val="27"/>
          <w:szCs w:val="27"/>
        </w:rPr>
        <w:t xml:space="preserve"> </w:t>
      </w:r>
      <w:r w:rsidRPr="00FF48F1">
        <w:rPr>
          <w:rFonts w:ascii="Arial Narrow" w:hAnsi="Arial Narrow"/>
          <w:sz w:val="27"/>
          <w:szCs w:val="27"/>
        </w:rPr>
        <w:t>en contra de</w:t>
      </w:r>
      <w:r w:rsidR="00304BD6" w:rsidRPr="00FF48F1">
        <w:rPr>
          <w:rFonts w:ascii="Arial Narrow" w:hAnsi="Arial Narrow"/>
          <w:sz w:val="27"/>
          <w:szCs w:val="27"/>
        </w:rPr>
        <w:t xml:space="preserve"> la</w:t>
      </w:r>
      <w:r w:rsidRPr="00FF48F1">
        <w:rPr>
          <w:rFonts w:ascii="Arial Narrow" w:hAnsi="Arial Narrow"/>
          <w:sz w:val="27"/>
          <w:szCs w:val="27"/>
        </w:rPr>
        <w:t xml:space="preserve"> </w:t>
      </w:r>
      <w:r w:rsidRPr="00FF48F1">
        <w:rPr>
          <w:rFonts w:ascii="Arial Narrow" w:hAnsi="Arial Narrow"/>
          <w:b/>
          <w:sz w:val="27"/>
          <w:szCs w:val="27"/>
        </w:rPr>
        <w:t>AGENTE DE TRÁNSITO</w:t>
      </w:r>
      <w:r w:rsidR="00706730" w:rsidRPr="00FF48F1">
        <w:rPr>
          <w:rFonts w:ascii="Arial Narrow" w:hAnsi="Arial Narrow"/>
          <w:b/>
          <w:sz w:val="27"/>
          <w:szCs w:val="27"/>
        </w:rPr>
        <w:t>…</w:t>
      </w:r>
      <w:r w:rsidRPr="00FF48F1">
        <w:rPr>
          <w:rFonts w:ascii="Arial Narrow" w:hAnsi="Arial Narrow" w:cs="Arial"/>
          <w:b/>
          <w:sz w:val="27"/>
          <w:szCs w:val="27"/>
        </w:rPr>
        <w:t>,</w:t>
      </w:r>
      <w:r w:rsidRPr="00FF48F1">
        <w:rPr>
          <w:rFonts w:ascii="Arial Narrow" w:hAnsi="Arial Narrow"/>
          <w:b/>
          <w:sz w:val="27"/>
          <w:szCs w:val="27"/>
        </w:rPr>
        <w:t xml:space="preserve"> </w:t>
      </w:r>
      <w:r w:rsidRPr="00FF48F1">
        <w:rPr>
          <w:rFonts w:ascii="Arial Narrow" w:hAnsi="Arial Narrow" w:cs="Arial"/>
          <w:sz w:val="27"/>
          <w:szCs w:val="27"/>
        </w:rPr>
        <w:t>del Municipio de León, Guanajuato</w:t>
      </w:r>
      <w:r w:rsidRPr="00FF48F1">
        <w:rPr>
          <w:rFonts w:ascii="Arial Narrow" w:hAnsi="Arial Narrow"/>
          <w:sz w:val="27"/>
          <w:szCs w:val="27"/>
        </w:rPr>
        <w:t xml:space="preserve">, por ser este el momento procesal oportuno se resuelve; y, </w:t>
      </w:r>
      <w:r w:rsidR="00E4624A" w:rsidRPr="00FF48F1">
        <w:rPr>
          <w:rFonts w:ascii="Arial Narrow" w:hAnsi="Arial Narrow"/>
          <w:sz w:val="27"/>
          <w:szCs w:val="27"/>
        </w:rPr>
        <w:t xml:space="preserve"> </w:t>
      </w:r>
      <w:r w:rsidRPr="00FF48F1">
        <w:rPr>
          <w:rFonts w:ascii="Arial Narrow" w:hAnsi="Arial Narrow"/>
          <w:sz w:val="27"/>
          <w:szCs w:val="27"/>
        </w:rPr>
        <w:t xml:space="preserve">. . </w:t>
      </w:r>
    </w:p>
    <w:p w:rsidR="00BE708C" w:rsidRPr="00FF48F1" w:rsidRDefault="00BE708C" w:rsidP="000921F8">
      <w:pPr>
        <w:spacing w:line="276" w:lineRule="auto"/>
        <w:rPr>
          <w:rFonts w:ascii="Arial Narrow" w:hAnsi="Arial Narrow"/>
          <w:b/>
          <w:sz w:val="27"/>
          <w:szCs w:val="27"/>
        </w:rPr>
      </w:pPr>
    </w:p>
    <w:p w:rsidR="00BE708C" w:rsidRPr="00FF48F1" w:rsidRDefault="00BE708C" w:rsidP="00BE708C">
      <w:pPr>
        <w:spacing w:line="276" w:lineRule="auto"/>
        <w:jc w:val="center"/>
        <w:rPr>
          <w:rFonts w:ascii="Arial Narrow" w:hAnsi="Arial Narrow"/>
          <w:b/>
          <w:sz w:val="27"/>
          <w:szCs w:val="27"/>
        </w:rPr>
      </w:pPr>
      <w:r w:rsidRPr="00FF48F1">
        <w:rPr>
          <w:rFonts w:ascii="Arial Narrow" w:hAnsi="Arial Narrow"/>
          <w:b/>
          <w:sz w:val="27"/>
          <w:szCs w:val="27"/>
        </w:rPr>
        <w:t>R E S U L T A N D O :</w:t>
      </w:r>
    </w:p>
    <w:p w:rsidR="00BE708C" w:rsidRPr="00FF48F1" w:rsidRDefault="00BE708C" w:rsidP="00BE708C">
      <w:pPr>
        <w:spacing w:line="276" w:lineRule="auto"/>
        <w:jc w:val="both"/>
        <w:rPr>
          <w:rFonts w:ascii="Arial Narrow" w:hAnsi="Arial Narrow"/>
          <w:sz w:val="27"/>
          <w:szCs w:val="27"/>
        </w:rPr>
      </w:pPr>
    </w:p>
    <w:p w:rsidR="00BE708C" w:rsidRPr="00FF48F1" w:rsidRDefault="00BE708C" w:rsidP="00BE708C">
      <w:pPr>
        <w:spacing w:line="276" w:lineRule="auto"/>
        <w:jc w:val="right"/>
        <w:rPr>
          <w:rFonts w:ascii="Arial Narrow" w:hAnsi="Arial Narrow" w:cs="Arial"/>
          <w:b/>
          <w:i/>
          <w:sz w:val="27"/>
          <w:szCs w:val="27"/>
        </w:rPr>
      </w:pPr>
      <w:r w:rsidRPr="00FF48F1">
        <w:rPr>
          <w:rFonts w:ascii="Arial Narrow" w:hAnsi="Arial Narrow"/>
          <w:b/>
          <w:i/>
          <w:sz w:val="27"/>
          <w:szCs w:val="27"/>
        </w:rPr>
        <w:t>Presentación de la demanda</w:t>
      </w:r>
      <w:r w:rsidRPr="00FF48F1">
        <w:rPr>
          <w:rFonts w:ascii="Arial Narrow" w:hAnsi="Arial Narrow"/>
          <w:i/>
          <w:sz w:val="27"/>
          <w:szCs w:val="27"/>
        </w:rPr>
        <w:t>.</w:t>
      </w:r>
    </w:p>
    <w:p w:rsidR="00BE708C" w:rsidRPr="00FF48F1" w:rsidRDefault="00BE708C" w:rsidP="00BE708C">
      <w:pPr>
        <w:spacing w:line="360" w:lineRule="auto"/>
        <w:ind w:firstLine="708"/>
        <w:jc w:val="both"/>
        <w:rPr>
          <w:rFonts w:ascii="Arial Narrow" w:hAnsi="Arial Narrow"/>
          <w:sz w:val="27"/>
          <w:szCs w:val="27"/>
        </w:rPr>
      </w:pPr>
      <w:r w:rsidRPr="00FF48F1">
        <w:rPr>
          <w:rFonts w:ascii="Arial Narrow" w:hAnsi="Arial Narrow" w:cs="Arial"/>
          <w:b/>
          <w:sz w:val="27"/>
          <w:szCs w:val="27"/>
        </w:rPr>
        <w:t>PRIMERO.-</w:t>
      </w:r>
      <w:r w:rsidRPr="00FF48F1">
        <w:rPr>
          <w:rFonts w:ascii="Arial Narrow" w:hAnsi="Arial Narrow" w:cs="Arial"/>
          <w:sz w:val="27"/>
          <w:szCs w:val="27"/>
        </w:rPr>
        <w:t xml:space="preserve"> </w:t>
      </w:r>
      <w:r w:rsidRPr="00FF48F1">
        <w:rPr>
          <w:rFonts w:ascii="Arial Narrow" w:hAnsi="Arial Narrow"/>
          <w:sz w:val="27"/>
          <w:szCs w:val="27"/>
        </w:rPr>
        <w:t xml:space="preserve">El </w:t>
      </w:r>
      <w:r w:rsidR="00304BD6" w:rsidRPr="00FF48F1">
        <w:rPr>
          <w:rFonts w:ascii="Arial Narrow" w:hAnsi="Arial Narrow"/>
          <w:sz w:val="27"/>
          <w:szCs w:val="27"/>
        </w:rPr>
        <w:t>27 veintisiete de febrero</w:t>
      </w:r>
      <w:r w:rsidR="00A86EBD" w:rsidRPr="00FF48F1">
        <w:rPr>
          <w:rFonts w:ascii="Arial Narrow" w:hAnsi="Arial Narrow"/>
          <w:sz w:val="27"/>
          <w:szCs w:val="27"/>
        </w:rPr>
        <w:t xml:space="preserve"> del año 2017 dos mil </w:t>
      </w:r>
      <w:r w:rsidRPr="00FF48F1">
        <w:rPr>
          <w:rFonts w:ascii="Arial Narrow" w:hAnsi="Arial Narrow"/>
          <w:sz w:val="27"/>
          <w:szCs w:val="27"/>
        </w:rPr>
        <w:t>diecisiete</w:t>
      </w:r>
      <w:r w:rsidR="00304BD6" w:rsidRPr="00FF48F1">
        <w:rPr>
          <w:rFonts w:ascii="Arial Narrow" w:hAnsi="Arial Narrow"/>
          <w:sz w:val="27"/>
          <w:szCs w:val="27"/>
        </w:rPr>
        <w:t xml:space="preserve">, </w:t>
      </w:r>
      <w:r w:rsidRPr="00FF48F1">
        <w:rPr>
          <w:rFonts w:ascii="Arial Narrow" w:hAnsi="Arial Narrow"/>
          <w:sz w:val="27"/>
          <w:szCs w:val="27"/>
        </w:rPr>
        <w:t>l</w:t>
      </w:r>
      <w:r w:rsidR="00304BD6" w:rsidRPr="00FF48F1">
        <w:rPr>
          <w:rFonts w:ascii="Arial Narrow" w:hAnsi="Arial Narrow"/>
          <w:sz w:val="27"/>
          <w:szCs w:val="27"/>
        </w:rPr>
        <w:t>a</w:t>
      </w:r>
      <w:r w:rsidRPr="00FF48F1">
        <w:rPr>
          <w:rFonts w:ascii="Arial Narrow" w:hAnsi="Arial Narrow"/>
          <w:sz w:val="27"/>
          <w:szCs w:val="27"/>
        </w:rPr>
        <w:t xml:space="preserve"> </w:t>
      </w:r>
      <w:r w:rsidR="00E4624A" w:rsidRPr="00FF48F1">
        <w:rPr>
          <w:rFonts w:ascii="Arial Narrow" w:hAnsi="Arial Narrow"/>
          <w:sz w:val="27"/>
          <w:szCs w:val="27"/>
        </w:rPr>
        <w:t xml:space="preserve">parte </w:t>
      </w:r>
      <w:r w:rsidRPr="00FF48F1">
        <w:rPr>
          <w:rFonts w:ascii="Arial Narrow" w:hAnsi="Arial Narrow"/>
          <w:sz w:val="27"/>
          <w:szCs w:val="27"/>
        </w:rPr>
        <w:t>actor</w:t>
      </w:r>
      <w:r w:rsidR="00304BD6" w:rsidRPr="00FF48F1">
        <w:rPr>
          <w:rFonts w:ascii="Arial Narrow" w:hAnsi="Arial Narrow"/>
          <w:sz w:val="27"/>
          <w:szCs w:val="27"/>
        </w:rPr>
        <w:t>a</w:t>
      </w:r>
      <w:r w:rsidRPr="00FF48F1">
        <w:rPr>
          <w:rFonts w:ascii="Arial Narrow" w:hAnsi="Arial Narrow"/>
          <w:sz w:val="27"/>
          <w:szCs w:val="27"/>
        </w:rPr>
        <w:t xml:space="preserve"> presentó demanda de nulidad en la Oficialía Común de Partes de los Juzgados Administrativos Municipales de León, Guanajuato, impugnando el acta de infracción</w:t>
      </w:r>
      <w:r w:rsidR="00706730" w:rsidRPr="00FF48F1">
        <w:rPr>
          <w:rFonts w:ascii="Arial Narrow" w:hAnsi="Arial Narrow"/>
          <w:sz w:val="27"/>
          <w:szCs w:val="27"/>
        </w:rPr>
        <w:t xml:space="preserve">… . . . . . . </w:t>
      </w:r>
      <w:r w:rsidRPr="00FF48F1">
        <w:rPr>
          <w:rFonts w:ascii="Arial Narrow" w:hAnsi="Arial Narrow"/>
          <w:sz w:val="27"/>
          <w:szCs w:val="27"/>
        </w:rPr>
        <w:t xml:space="preserve">. . </w:t>
      </w:r>
      <w:r w:rsidR="00E4624A" w:rsidRPr="00FF48F1">
        <w:rPr>
          <w:rFonts w:ascii="Arial Narrow" w:hAnsi="Arial Narrow"/>
          <w:sz w:val="27"/>
          <w:szCs w:val="27"/>
        </w:rPr>
        <w:t xml:space="preserve"> </w:t>
      </w:r>
      <w:r w:rsidRPr="00FF48F1">
        <w:rPr>
          <w:rFonts w:ascii="Arial Narrow" w:hAnsi="Arial Narrow"/>
          <w:sz w:val="27"/>
          <w:szCs w:val="27"/>
        </w:rPr>
        <w:t xml:space="preserve">. . </w:t>
      </w:r>
      <w:r w:rsidR="00706730" w:rsidRPr="00FF48F1">
        <w:rPr>
          <w:rFonts w:ascii="Arial Narrow" w:hAnsi="Arial Narrow"/>
          <w:sz w:val="27"/>
          <w:szCs w:val="27"/>
        </w:rPr>
        <w:t xml:space="preserve">. . . . . . . . . . . . . . . . . . . . . . . . . . . . . . . . . . . . . . . . . . . . . . . </w:t>
      </w:r>
    </w:p>
    <w:p w:rsidR="00BE708C" w:rsidRPr="00FF48F1" w:rsidRDefault="00BE708C" w:rsidP="00E4624A">
      <w:pPr>
        <w:spacing w:line="276" w:lineRule="auto"/>
        <w:jc w:val="both"/>
        <w:rPr>
          <w:rFonts w:ascii="Arial Narrow" w:hAnsi="Arial Narrow"/>
          <w:sz w:val="27"/>
          <w:szCs w:val="27"/>
        </w:rPr>
      </w:pPr>
    </w:p>
    <w:p w:rsidR="00621C6E" w:rsidRPr="00FF48F1" w:rsidRDefault="00621C6E" w:rsidP="00BA1FE7">
      <w:pPr>
        <w:spacing w:line="276" w:lineRule="auto"/>
        <w:jc w:val="right"/>
        <w:rPr>
          <w:rFonts w:ascii="Arial Narrow" w:hAnsi="Arial Narrow"/>
          <w:i/>
          <w:sz w:val="27"/>
          <w:szCs w:val="27"/>
        </w:rPr>
      </w:pPr>
      <w:r w:rsidRPr="00FF48F1">
        <w:rPr>
          <w:rFonts w:ascii="Arial Narrow" w:hAnsi="Arial Narrow"/>
          <w:b/>
          <w:i/>
          <w:sz w:val="27"/>
          <w:szCs w:val="27"/>
        </w:rPr>
        <w:t>Admisión de la demanda</w:t>
      </w:r>
      <w:r w:rsidR="000921F8" w:rsidRPr="00FF48F1">
        <w:rPr>
          <w:rFonts w:ascii="Arial Narrow" w:hAnsi="Arial Narrow"/>
          <w:b/>
          <w:i/>
          <w:sz w:val="27"/>
          <w:szCs w:val="27"/>
        </w:rPr>
        <w:t xml:space="preserve"> y pruebas</w:t>
      </w:r>
      <w:r w:rsidRPr="00FF48F1">
        <w:rPr>
          <w:rFonts w:ascii="Arial Narrow" w:hAnsi="Arial Narrow"/>
          <w:b/>
          <w:i/>
          <w:sz w:val="27"/>
          <w:szCs w:val="27"/>
        </w:rPr>
        <w:t>.</w:t>
      </w:r>
    </w:p>
    <w:p w:rsidR="00BF2A50" w:rsidRPr="00FF48F1" w:rsidRDefault="00BF2A50" w:rsidP="00AB36F6">
      <w:pPr>
        <w:spacing w:line="360" w:lineRule="auto"/>
        <w:ind w:firstLine="709"/>
        <w:jc w:val="both"/>
        <w:rPr>
          <w:rFonts w:ascii="Arial Narrow" w:hAnsi="Arial Narrow"/>
          <w:sz w:val="27"/>
          <w:szCs w:val="27"/>
        </w:rPr>
      </w:pPr>
      <w:r w:rsidRPr="00FF48F1">
        <w:rPr>
          <w:rFonts w:ascii="Arial Narrow" w:hAnsi="Arial Narrow"/>
          <w:b/>
          <w:sz w:val="27"/>
          <w:szCs w:val="27"/>
        </w:rPr>
        <w:t xml:space="preserve">SEGUNDO.- </w:t>
      </w:r>
      <w:r w:rsidRPr="00FF48F1">
        <w:rPr>
          <w:rFonts w:ascii="Arial Narrow" w:hAnsi="Arial Narrow"/>
          <w:sz w:val="27"/>
          <w:szCs w:val="27"/>
        </w:rPr>
        <w:t xml:space="preserve">Por auto de fecha </w:t>
      </w:r>
      <w:r w:rsidR="00304BD6" w:rsidRPr="00FF48F1">
        <w:rPr>
          <w:rFonts w:ascii="Arial Narrow" w:hAnsi="Arial Narrow"/>
          <w:sz w:val="27"/>
          <w:szCs w:val="27"/>
        </w:rPr>
        <w:t>02 dos</w:t>
      </w:r>
      <w:r w:rsidR="00F22135" w:rsidRPr="00FF48F1">
        <w:rPr>
          <w:rFonts w:ascii="Arial Narrow" w:hAnsi="Arial Narrow"/>
          <w:sz w:val="27"/>
          <w:szCs w:val="27"/>
        </w:rPr>
        <w:t xml:space="preserve"> de marzo</w:t>
      </w:r>
      <w:r w:rsidR="00B837B0" w:rsidRPr="00FF48F1">
        <w:rPr>
          <w:rFonts w:ascii="Arial Narrow" w:hAnsi="Arial Narrow"/>
          <w:sz w:val="27"/>
          <w:szCs w:val="27"/>
        </w:rPr>
        <w:t xml:space="preserve"> del año 2017 dos mil diecisiete</w:t>
      </w:r>
      <w:r w:rsidR="00864B55" w:rsidRPr="00FF48F1">
        <w:rPr>
          <w:rFonts w:ascii="Arial Narrow" w:hAnsi="Arial Narrow"/>
          <w:sz w:val="27"/>
          <w:szCs w:val="27"/>
        </w:rPr>
        <w:t xml:space="preserve">, </w:t>
      </w:r>
      <w:r w:rsidRPr="00FF48F1">
        <w:rPr>
          <w:rFonts w:ascii="Arial Narrow" w:hAnsi="Arial Narrow"/>
          <w:sz w:val="27"/>
          <w:szCs w:val="27"/>
        </w:rPr>
        <w:t>a la parte actora se le admitió a trámite la demanda</w:t>
      </w:r>
      <w:r w:rsidR="00765C76" w:rsidRPr="00FF48F1">
        <w:rPr>
          <w:rFonts w:ascii="Arial Narrow" w:hAnsi="Arial Narrow"/>
          <w:sz w:val="27"/>
          <w:szCs w:val="27"/>
        </w:rPr>
        <w:t xml:space="preserve"> </w:t>
      </w:r>
      <w:r w:rsidRPr="00FF48F1">
        <w:rPr>
          <w:rFonts w:ascii="Arial Narrow" w:hAnsi="Arial Narrow"/>
          <w:sz w:val="27"/>
          <w:szCs w:val="27"/>
        </w:rPr>
        <w:t>y</w:t>
      </w:r>
      <w:r w:rsidRPr="00FF48F1">
        <w:rPr>
          <w:rFonts w:ascii="Arial Narrow" w:hAnsi="Arial Narrow" w:cs="Arial"/>
          <w:sz w:val="27"/>
          <w:szCs w:val="27"/>
        </w:rPr>
        <w:t xml:space="preserve"> </w:t>
      </w:r>
      <w:r w:rsidRPr="00FF48F1">
        <w:rPr>
          <w:rFonts w:ascii="Arial Narrow" w:hAnsi="Arial Narrow"/>
          <w:sz w:val="27"/>
          <w:szCs w:val="27"/>
        </w:rPr>
        <w:t>la prueba</w:t>
      </w:r>
      <w:r w:rsidR="00AF2E60" w:rsidRPr="00FF48F1">
        <w:rPr>
          <w:rFonts w:ascii="Arial Narrow" w:hAnsi="Arial Narrow"/>
          <w:sz w:val="27"/>
          <w:szCs w:val="27"/>
        </w:rPr>
        <w:t xml:space="preserve"> </w:t>
      </w:r>
      <w:r w:rsidRPr="00FF48F1">
        <w:rPr>
          <w:rFonts w:ascii="Arial Narrow" w:hAnsi="Arial Narrow"/>
          <w:sz w:val="27"/>
          <w:szCs w:val="27"/>
        </w:rPr>
        <w:t xml:space="preserve">documental ofrecida </w:t>
      </w:r>
      <w:r w:rsidR="00FF696F" w:rsidRPr="00FF48F1">
        <w:rPr>
          <w:rFonts w:ascii="Arial Narrow" w:hAnsi="Arial Narrow"/>
          <w:sz w:val="27"/>
          <w:szCs w:val="27"/>
        </w:rPr>
        <w:t xml:space="preserve">en </w:t>
      </w:r>
      <w:r w:rsidRPr="00FF48F1">
        <w:rPr>
          <w:rFonts w:ascii="Arial Narrow" w:hAnsi="Arial Narrow"/>
          <w:sz w:val="27"/>
          <w:szCs w:val="27"/>
        </w:rPr>
        <w:t>la misma</w:t>
      </w:r>
      <w:r w:rsidR="00FF696F" w:rsidRPr="00FF48F1">
        <w:rPr>
          <w:rFonts w:ascii="Arial Narrow" w:hAnsi="Arial Narrow"/>
          <w:sz w:val="27"/>
          <w:szCs w:val="27"/>
        </w:rPr>
        <w:t xml:space="preserve">, </w:t>
      </w:r>
      <w:r w:rsidRPr="00FF48F1">
        <w:rPr>
          <w:rFonts w:ascii="Arial Narrow" w:hAnsi="Arial Narrow"/>
          <w:sz w:val="27"/>
          <w:szCs w:val="27"/>
        </w:rPr>
        <w:t>la que por su especial naturaleza se desaho</w:t>
      </w:r>
      <w:r w:rsidR="007A6EC2" w:rsidRPr="00FF48F1">
        <w:rPr>
          <w:rFonts w:ascii="Arial Narrow" w:hAnsi="Arial Narrow"/>
          <w:sz w:val="27"/>
          <w:szCs w:val="27"/>
        </w:rPr>
        <w:t>gó</w:t>
      </w:r>
      <w:r w:rsidRPr="00FF48F1">
        <w:rPr>
          <w:rFonts w:ascii="Arial Narrow" w:hAnsi="Arial Narrow"/>
          <w:sz w:val="27"/>
          <w:szCs w:val="27"/>
        </w:rPr>
        <w:t xml:space="preserve"> en ese momento procesal</w:t>
      </w:r>
      <w:r w:rsidR="00ED7413" w:rsidRPr="00FF48F1">
        <w:rPr>
          <w:rFonts w:ascii="Arial Narrow" w:hAnsi="Arial Narrow"/>
          <w:sz w:val="27"/>
          <w:szCs w:val="27"/>
        </w:rPr>
        <w:t xml:space="preserve">, así como la </w:t>
      </w:r>
      <w:r w:rsidR="00765C76" w:rsidRPr="00FF48F1">
        <w:rPr>
          <w:rFonts w:ascii="Arial Narrow" w:hAnsi="Arial Narrow"/>
          <w:sz w:val="27"/>
          <w:szCs w:val="27"/>
        </w:rPr>
        <w:t xml:space="preserve">prueba </w:t>
      </w:r>
      <w:r w:rsidR="00ED7413" w:rsidRPr="00FF48F1">
        <w:rPr>
          <w:rFonts w:ascii="Arial Narrow" w:hAnsi="Arial Narrow"/>
          <w:sz w:val="27"/>
          <w:szCs w:val="27"/>
        </w:rPr>
        <w:t>presuncional legal y humana en lo que le beneficie</w:t>
      </w:r>
      <w:r w:rsidR="00CA060A" w:rsidRPr="00FF48F1">
        <w:rPr>
          <w:rFonts w:ascii="Arial Narrow" w:hAnsi="Arial Narrow"/>
          <w:sz w:val="27"/>
          <w:szCs w:val="27"/>
        </w:rPr>
        <w:t>; concediéndose además la suspensión de acto impugnado</w:t>
      </w:r>
      <w:r w:rsidR="00FF696F" w:rsidRPr="00FF48F1">
        <w:rPr>
          <w:rFonts w:ascii="Arial Narrow" w:hAnsi="Arial Narrow"/>
          <w:sz w:val="27"/>
          <w:szCs w:val="27"/>
        </w:rPr>
        <w:t>. . . . . . . . . . .</w:t>
      </w:r>
      <w:r w:rsidR="00A0496B" w:rsidRPr="00FF48F1">
        <w:rPr>
          <w:rFonts w:ascii="Arial Narrow" w:hAnsi="Arial Narrow"/>
          <w:sz w:val="27"/>
          <w:szCs w:val="27"/>
        </w:rPr>
        <w:t xml:space="preserve">  . . . . . . . . . . </w:t>
      </w:r>
      <w:r w:rsidR="00FF696F" w:rsidRPr="00FF48F1">
        <w:rPr>
          <w:rFonts w:ascii="Arial Narrow" w:hAnsi="Arial Narrow"/>
          <w:sz w:val="27"/>
          <w:szCs w:val="27"/>
        </w:rPr>
        <w:t xml:space="preserve"> </w:t>
      </w:r>
    </w:p>
    <w:p w:rsidR="00AA3062" w:rsidRPr="00FF48F1" w:rsidRDefault="00AA3062" w:rsidP="00E4624A">
      <w:pPr>
        <w:spacing w:line="276" w:lineRule="auto"/>
        <w:jc w:val="both"/>
        <w:rPr>
          <w:rFonts w:ascii="Arial Narrow" w:hAnsi="Arial Narrow"/>
          <w:sz w:val="27"/>
          <w:szCs w:val="27"/>
        </w:rPr>
      </w:pPr>
    </w:p>
    <w:p w:rsidR="002F4447" w:rsidRPr="00FF48F1" w:rsidRDefault="002F4447" w:rsidP="002F4447">
      <w:pPr>
        <w:spacing w:line="360" w:lineRule="auto"/>
        <w:jc w:val="right"/>
        <w:rPr>
          <w:rFonts w:ascii="Arial Narrow" w:hAnsi="Arial Narrow"/>
          <w:b/>
          <w:sz w:val="27"/>
          <w:szCs w:val="27"/>
        </w:rPr>
      </w:pPr>
      <w:r w:rsidRPr="00FF48F1">
        <w:rPr>
          <w:rFonts w:ascii="Arial Narrow" w:hAnsi="Arial Narrow"/>
          <w:b/>
          <w:i/>
          <w:sz w:val="27"/>
          <w:szCs w:val="27"/>
        </w:rPr>
        <w:t>Contestación de demanda y admisión de pruebas.</w:t>
      </w:r>
    </w:p>
    <w:p w:rsidR="00087E0E" w:rsidRPr="00FF48F1" w:rsidRDefault="002F4447" w:rsidP="00F22135">
      <w:pPr>
        <w:spacing w:line="360" w:lineRule="auto"/>
        <w:ind w:firstLine="708"/>
        <w:jc w:val="both"/>
        <w:rPr>
          <w:rFonts w:ascii="Arial Narrow" w:hAnsi="Arial Narrow"/>
          <w:sz w:val="27"/>
          <w:szCs w:val="27"/>
        </w:rPr>
      </w:pPr>
      <w:r w:rsidRPr="00FF48F1">
        <w:rPr>
          <w:rFonts w:ascii="Arial Narrow" w:hAnsi="Arial Narrow"/>
          <w:b/>
          <w:sz w:val="27"/>
          <w:szCs w:val="27"/>
        </w:rPr>
        <w:t>TERCERO.-</w:t>
      </w:r>
      <w:r w:rsidRPr="00FF48F1">
        <w:rPr>
          <w:rFonts w:ascii="Arial Narrow" w:hAnsi="Arial Narrow"/>
          <w:sz w:val="27"/>
          <w:szCs w:val="27"/>
        </w:rPr>
        <w:t xml:space="preserve"> El</w:t>
      </w:r>
      <w:r w:rsidRPr="00FF48F1">
        <w:rPr>
          <w:rFonts w:ascii="Arial Narrow" w:hAnsi="Arial Narrow"/>
          <w:b/>
          <w:sz w:val="27"/>
          <w:szCs w:val="27"/>
        </w:rPr>
        <w:t xml:space="preserve"> </w:t>
      </w:r>
      <w:r w:rsidR="00304BD6" w:rsidRPr="00FF48F1">
        <w:rPr>
          <w:rFonts w:ascii="Arial Narrow" w:hAnsi="Arial Narrow"/>
          <w:sz w:val="27"/>
          <w:szCs w:val="27"/>
        </w:rPr>
        <w:t>16 dieciséis</w:t>
      </w:r>
      <w:r w:rsidR="00F22135" w:rsidRPr="00FF48F1">
        <w:rPr>
          <w:rFonts w:ascii="Arial Narrow" w:hAnsi="Arial Narrow"/>
          <w:sz w:val="27"/>
          <w:szCs w:val="27"/>
        </w:rPr>
        <w:t xml:space="preserve"> de marzo</w:t>
      </w:r>
      <w:r w:rsidR="00547510" w:rsidRPr="00FF48F1">
        <w:rPr>
          <w:rFonts w:ascii="Arial Narrow" w:hAnsi="Arial Narrow"/>
          <w:sz w:val="27"/>
          <w:szCs w:val="27"/>
        </w:rPr>
        <w:t xml:space="preserve"> </w:t>
      </w:r>
      <w:r w:rsidR="00FD7AC7" w:rsidRPr="00FF48F1">
        <w:rPr>
          <w:rFonts w:ascii="Arial Narrow" w:hAnsi="Arial Narrow"/>
          <w:sz w:val="27"/>
          <w:szCs w:val="27"/>
        </w:rPr>
        <w:t>del año 2017 dos mil diecisiete</w:t>
      </w:r>
      <w:r w:rsidRPr="00FF48F1">
        <w:rPr>
          <w:rFonts w:ascii="Arial Narrow" w:hAnsi="Arial Narrow"/>
          <w:sz w:val="27"/>
          <w:szCs w:val="27"/>
        </w:rPr>
        <w:t xml:space="preserve">, la autoridad presentó el escrito de contestación a la demanda incoada en su contra; y, por auto del día </w:t>
      </w:r>
      <w:r w:rsidR="00304BD6" w:rsidRPr="00FF48F1">
        <w:rPr>
          <w:rFonts w:ascii="Arial Narrow" w:hAnsi="Arial Narrow"/>
          <w:sz w:val="27"/>
          <w:szCs w:val="27"/>
        </w:rPr>
        <w:t>22</w:t>
      </w:r>
      <w:r w:rsidR="00F22135" w:rsidRPr="00FF48F1">
        <w:rPr>
          <w:rFonts w:ascii="Arial Narrow" w:hAnsi="Arial Narrow"/>
          <w:sz w:val="27"/>
          <w:szCs w:val="27"/>
        </w:rPr>
        <w:t xml:space="preserve"> veinti</w:t>
      </w:r>
      <w:r w:rsidR="00304BD6" w:rsidRPr="00FF48F1">
        <w:rPr>
          <w:rFonts w:ascii="Arial Narrow" w:hAnsi="Arial Narrow"/>
          <w:sz w:val="27"/>
          <w:szCs w:val="27"/>
        </w:rPr>
        <w:t>dós</w:t>
      </w:r>
      <w:r w:rsidR="00547510" w:rsidRPr="00FF48F1">
        <w:rPr>
          <w:rFonts w:ascii="Arial Narrow" w:hAnsi="Arial Narrow"/>
          <w:sz w:val="27"/>
          <w:szCs w:val="27"/>
        </w:rPr>
        <w:t xml:space="preserve"> </w:t>
      </w:r>
      <w:r w:rsidRPr="00FF48F1">
        <w:rPr>
          <w:rFonts w:ascii="Arial Narrow" w:hAnsi="Arial Narrow"/>
          <w:sz w:val="27"/>
          <w:szCs w:val="27"/>
        </w:rPr>
        <w:t>del mismo mes y año, se le tuvo contestando la demanda en tiempo y forma, admitiéndosele la prueba documental aceptada a la parte actora en el acuerdo de admisión de la demanda consistente en el acta de infracción impugnada, la ofrecida y exhibida en la contestación, la que por su especial naturaleza se desahogó en ese momento procesal, así como la presuncional legal y humana</w:t>
      </w:r>
      <w:r w:rsidR="001C5E43" w:rsidRPr="00FF48F1">
        <w:rPr>
          <w:rFonts w:ascii="Arial Narrow" w:hAnsi="Arial Narrow"/>
          <w:sz w:val="27"/>
          <w:szCs w:val="27"/>
        </w:rPr>
        <w:t xml:space="preserve"> </w:t>
      </w:r>
      <w:r w:rsidRPr="00FF48F1">
        <w:rPr>
          <w:rFonts w:ascii="Arial Narrow" w:hAnsi="Arial Narrow"/>
          <w:sz w:val="27"/>
          <w:szCs w:val="27"/>
        </w:rPr>
        <w:t xml:space="preserve"> en</w:t>
      </w:r>
      <w:r w:rsidR="001C5E43" w:rsidRPr="00FF48F1">
        <w:rPr>
          <w:rFonts w:ascii="Arial Narrow" w:hAnsi="Arial Narrow"/>
          <w:sz w:val="27"/>
          <w:szCs w:val="27"/>
        </w:rPr>
        <w:t xml:space="preserve"> </w:t>
      </w:r>
      <w:r w:rsidRPr="00FF48F1">
        <w:rPr>
          <w:rFonts w:ascii="Arial Narrow" w:hAnsi="Arial Narrow"/>
          <w:sz w:val="27"/>
          <w:szCs w:val="27"/>
        </w:rPr>
        <w:t xml:space="preserve"> todo</w:t>
      </w:r>
      <w:r w:rsidR="001C5E43" w:rsidRPr="00FF48F1">
        <w:rPr>
          <w:rFonts w:ascii="Arial Narrow" w:hAnsi="Arial Narrow"/>
          <w:sz w:val="27"/>
          <w:szCs w:val="27"/>
        </w:rPr>
        <w:t xml:space="preserve"> </w:t>
      </w:r>
      <w:r w:rsidRPr="00FF48F1">
        <w:rPr>
          <w:rFonts w:ascii="Arial Narrow" w:hAnsi="Arial Narrow"/>
          <w:sz w:val="27"/>
          <w:szCs w:val="27"/>
        </w:rPr>
        <w:t xml:space="preserve"> lo </w:t>
      </w:r>
      <w:r w:rsidR="001C5E43" w:rsidRPr="00FF48F1">
        <w:rPr>
          <w:rFonts w:ascii="Arial Narrow" w:hAnsi="Arial Narrow"/>
          <w:sz w:val="27"/>
          <w:szCs w:val="27"/>
        </w:rPr>
        <w:t xml:space="preserve"> </w:t>
      </w:r>
      <w:r w:rsidRPr="00FF48F1">
        <w:rPr>
          <w:rFonts w:ascii="Arial Narrow" w:hAnsi="Arial Narrow"/>
          <w:sz w:val="27"/>
          <w:szCs w:val="27"/>
        </w:rPr>
        <w:t>que</w:t>
      </w:r>
      <w:r w:rsidR="001C5E43" w:rsidRPr="00FF48F1">
        <w:rPr>
          <w:rFonts w:ascii="Arial Narrow" w:hAnsi="Arial Narrow"/>
          <w:sz w:val="27"/>
          <w:szCs w:val="27"/>
        </w:rPr>
        <w:t xml:space="preserve"> </w:t>
      </w:r>
      <w:r w:rsidRPr="00FF48F1">
        <w:rPr>
          <w:rFonts w:ascii="Arial Narrow" w:hAnsi="Arial Narrow"/>
          <w:sz w:val="27"/>
          <w:szCs w:val="27"/>
        </w:rPr>
        <w:t xml:space="preserve"> le</w:t>
      </w:r>
      <w:r w:rsidR="001C5E43" w:rsidRPr="00FF48F1">
        <w:rPr>
          <w:rFonts w:ascii="Arial Narrow" w:hAnsi="Arial Narrow"/>
          <w:sz w:val="27"/>
          <w:szCs w:val="27"/>
        </w:rPr>
        <w:t xml:space="preserve"> </w:t>
      </w:r>
      <w:r w:rsidRPr="00FF48F1">
        <w:rPr>
          <w:rFonts w:ascii="Arial Narrow" w:hAnsi="Arial Narrow"/>
          <w:sz w:val="27"/>
          <w:szCs w:val="27"/>
        </w:rPr>
        <w:t xml:space="preserve"> beneficie; </w:t>
      </w:r>
      <w:r w:rsidR="001C5E43" w:rsidRPr="00FF48F1">
        <w:rPr>
          <w:rFonts w:ascii="Arial Narrow" w:hAnsi="Arial Narrow"/>
          <w:sz w:val="27"/>
          <w:szCs w:val="27"/>
        </w:rPr>
        <w:t xml:space="preserve"> </w:t>
      </w:r>
      <w:r w:rsidR="00087E0E" w:rsidRPr="00FF48F1">
        <w:rPr>
          <w:rFonts w:ascii="Arial Narrow" w:hAnsi="Arial Narrow"/>
          <w:sz w:val="27"/>
          <w:szCs w:val="27"/>
        </w:rPr>
        <w:t>señalándo</w:t>
      </w:r>
      <w:r w:rsidR="001C5E43" w:rsidRPr="00FF48F1">
        <w:rPr>
          <w:rFonts w:ascii="Arial Narrow" w:hAnsi="Arial Narrow"/>
          <w:sz w:val="27"/>
          <w:szCs w:val="27"/>
        </w:rPr>
        <w:t>se  además  fecha y hora para la celebr</w:t>
      </w:r>
      <w:r w:rsidR="00087E0E" w:rsidRPr="00FF48F1">
        <w:rPr>
          <w:rFonts w:ascii="Arial Narrow" w:hAnsi="Arial Narrow"/>
          <w:sz w:val="27"/>
          <w:szCs w:val="27"/>
        </w:rPr>
        <w:t>ación de la audiencia de alegatos. . . . . . . . . . . . . . . . . . .</w:t>
      </w:r>
      <w:r w:rsidR="00A0496B" w:rsidRPr="00FF48F1">
        <w:rPr>
          <w:rFonts w:ascii="Arial Narrow" w:hAnsi="Arial Narrow"/>
          <w:sz w:val="27"/>
          <w:szCs w:val="27"/>
        </w:rPr>
        <w:t xml:space="preserve"> . . . . . . . . . . . . . . . . . </w:t>
      </w:r>
    </w:p>
    <w:p w:rsidR="00087E0E" w:rsidRPr="00FF48F1" w:rsidRDefault="00087E0E" w:rsidP="00E4624A">
      <w:pPr>
        <w:spacing w:line="276" w:lineRule="auto"/>
        <w:jc w:val="both"/>
        <w:rPr>
          <w:rFonts w:ascii="Arial Narrow" w:hAnsi="Arial Narrow"/>
          <w:b/>
          <w:sz w:val="27"/>
          <w:szCs w:val="27"/>
        </w:rPr>
      </w:pPr>
    </w:p>
    <w:p w:rsidR="00087E0E" w:rsidRPr="00FF48F1" w:rsidRDefault="00087E0E" w:rsidP="00087E0E">
      <w:pPr>
        <w:spacing w:line="276" w:lineRule="auto"/>
        <w:jc w:val="right"/>
        <w:rPr>
          <w:rFonts w:ascii="Arial Narrow" w:hAnsi="Arial Narrow"/>
          <w:b/>
          <w:i/>
          <w:sz w:val="27"/>
          <w:szCs w:val="27"/>
        </w:rPr>
      </w:pPr>
      <w:r w:rsidRPr="00FF48F1">
        <w:rPr>
          <w:rFonts w:ascii="Arial Narrow" w:hAnsi="Arial Narrow"/>
          <w:b/>
          <w:bCs/>
          <w:i/>
          <w:sz w:val="27"/>
          <w:szCs w:val="27"/>
        </w:rPr>
        <w:t>A</w:t>
      </w:r>
      <w:r w:rsidRPr="00FF48F1">
        <w:rPr>
          <w:rFonts w:ascii="Arial Narrow" w:hAnsi="Arial Narrow"/>
          <w:b/>
          <w:i/>
          <w:sz w:val="27"/>
          <w:szCs w:val="27"/>
        </w:rPr>
        <w:t>udiencia de alegatos.</w:t>
      </w:r>
    </w:p>
    <w:p w:rsidR="00E4624A" w:rsidRPr="00FF48F1" w:rsidRDefault="00087E0E" w:rsidP="00E4624A">
      <w:pPr>
        <w:spacing w:line="360" w:lineRule="auto"/>
        <w:ind w:firstLine="708"/>
        <w:jc w:val="both"/>
        <w:rPr>
          <w:rFonts w:ascii="Arial Narrow" w:hAnsi="Arial Narrow"/>
          <w:sz w:val="27"/>
          <w:szCs w:val="27"/>
        </w:rPr>
      </w:pPr>
      <w:r w:rsidRPr="00FF48F1">
        <w:rPr>
          <w:rFonts w:ascii="Arial Narrow" w:hAnsi="Arial Narrow"/>
          <w:b/>
          <w:sz w:val="27"/>
          <w:szCs w:val="27"/>
        </w:rPr>
        <w:lastRenderedPageBreak/>
        <w:t xml:space="preserve">CUARTO.- </w:t>
      </w:r>
      <w:r w:rsidRPr="00FF48F1">
        <w:rPr>
          <w:rFonts w:ascii="Arial Narrow" w:hAnsi="Arial Narrow"/>
          <w:sz w:val="27"/>
          <w:szCs w:val="27"/>
        </w:rPr>
        <w:t xml:space="preserve">El </w:t>
      </w:r>
      <w:r w:rsidR="00304BD6" w:rsidRPr="00FF48F1">
        <w:rPr>
          <w:rFonts w:ascii="Arial Narrow" w:hAnsi="Arial Narrow"/>
          <w:sz w:val="27"/>
          <w:szCs w:val="27"/>
        </w:rPr>
        <w:t>12 doce</w:t>
      </w:r>
      <w:r w:rsidR="00F22135" w:rsidRPr="00FF48F1">
        <w:rPr>
          <w:rFonts w:ascii="Arial Narrow" w:hAnsi="Arial Narrow"/>
          <w:sz w:val="27"/>
          <w:szCs w:val="27"/>
        </w:rPr>
        <w:t xml:space="preserve"> de mayo</w:t>
      </w:r>
      <w:r w:rsidR="008C6F3A" w:rsidRPr="00FF48F1">
        <w:rPr>
          <w:rFonts w:ascii="Arial Narrow" w:hAnsi="Arial Narrow"/>
          <w:sz w:val="27"/>
          <w:szCs w:val="27"/>
        </w:rPr>
        <w:t xml:space="preserve"> del año 2017 dos mil diecisiete</w:t>
      </w:r>
      <w:r w:rsidRPr="00FF48F1">
        <w:rPr>
          <w:rFonts w:ascii="Arial Narrow" w:hAnsi="Arial Narrow"/>
          <w:sz w:val="27"/>
          <w:szCs w:val="27"/>
        </w:rPr>
        <w:t xml:space="preserve">, a las </w:t>
      </w:r>
      <w:r w:rsidR="00304BD6" w:rsidRPr="00FF48F1">
        <w:rPr>
          <w:rFonts w:ascii="Arial Narrow" w:hAnsi="Arial Narrow"/>
          <w:sz w:val="27"/>
          <w:szCs w:val="27"/>
        </w:rPr>
        <w:t>12:00 do</w:t>
      </w:r>
      <w:r w:rsidRPr="00FF48F1">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r w:rsidR="00E4624A" w:rsidRPr="00FF48F1">
        <w:rPr>
          <w:rFonts w:ascii="Arial Narrow" w:hAnsi="Arial Narrow"/>
          <w:sz w:val="27"/>
          <w:szCs w:val="27"/>
        </w:rPr>
        <w:t>. . . . . . . .</w:t>
      </w:r>
      <w:r w:rsidR="00A0496B" w:rsidRPr="00FF48F1">
        <w:rPr>
          <w:rFonts w:ascii="Arial Narrow" w:hAnsi="Arial Narrow"/>
          <w:sz w:val="27"/>
          <w:szCs w:val="27"/>
        </w:rPr>
        <w:t xml:space="preserve"> . . . . . . . . . </w:t>
      </w:r>
      <w:r w:rsidR="00E4624A" w:rsidRPr="00FF48F1">
        <w:rPr>
          <w:rFonts w:ascii="Arial Narrow" w:hAnsi="Arial Narrow"/>
          <w:sz w:val="27"/>
          <w:szCs w:val="27"/>
        </w:rPr>
        <w:t xml:space="preserve"> </w:t>
      </w:r>
    </w:p>
    <w:p w:rsidR="007F5B6F" w:rsidRPr="00FF48F1" w:rsidRDefault="007F5B6F" w:rsidP="00E4624A">
      <w:pPr>
        <w:spacing w:line="276" w:lineRule="auto"/>
        <w:jc w:val="both"/>
        <w:rPr>
          <w:rFonts w:ascii="Arial Narrow" w:hAnsi="Arial Narrow"/>
          <w:sz w:val="27"/>
          <w:szCs w:val="27"/>
        </w:rPr>
      </w:pPr>
    </w:p>
    <w:p w:rsidR="002F0554" w:rsidRPr="00FF48F1" w:rsidRDefault="002F0554" w:rsidP="00E4624A">
      <w:pPr>
        <w:tabs>
          <w:tab w:val="left" w:pos="3240"/>
        </w:tabs>
        <w:spacing w:line="276" w:lineRule="auto"/>
        <w:jc w:val="center"/>
        <w:rPr>
          <w:rFonts w:ascii="Arial Narrow" w:hAnsi="Arial Narrow"/>
          <w:b/>
          <w:sz w:val="27"/>
          <w:szCs w:val="27"/>
        </w:rPr>
      </w:pPr>
      <w:r w:rsidRPr="00FF48F1">
        <w:rPr>
          <w:rFonts w:ascii="Arial Narrow" w:hAnsi="Arial Narrow"/>
          <w:b/>
          <w:sz w:val="27"/>
          <w:szCs w:val="27"/>
        </w:rPr>
        <w:t>C O N S I D E R A N D O:</w:t>
      </w:r>
    </w:p>
    <w:p w:rsidR="00807433" w:rsidRPr="00FF48F1" w:rsidRDefault="00807433" w:rsidP="00E4624A">
      <w:pPr>
        <w:tabs>
          <w:tab w:val="left" w:pos="3240"/>
        </w:tabs>
        <w:spacing w:line="276" w:lineRule="auto"/>
        <w:jc w:val="both"/>
        <w:rPr>
          <w:rFonts w:ascii="Arial Narrow" w:hAnsi="Arial Narrow"/>
          <w:sz w:val="27"/>
          <w:szCs w:val="27"/>
        </w:rPr>
      </w:pPr>
    </w:p>
    <w:p w:rsidR="00807433" w:rsidRPr="00FF48F1" w:rsidRDefault="00807433" w:rsidP="00765C76">
      <w:pPr>
        <w:tabs>
          <w:tab w:val="left" w:pos="3240"/>
        </w:tabs>
        <w:spacing w:line="276" w:lineRule="auto"/>
        <w:jc w:val="right"/>
        <w:rPr>
          <w:rFonts w:ascii="Arial Narrow" w:hAnsi="Arial Narrow"/>
          <w:b/>
          <w:i/>
          <w:sz w:val="27"/>
          <w:szCs w:val="27"/>
        </w:rPr>
      </w:pPr>
      <w:r w:rsidRPr="00FF48F1">
        <w:rPr>
          <w:rFonts w:ascii="Arial Narrow" w:hAnsi="Arial Narrow"/>
          <w:b/>
          <w:i/>
          <w:sz w:val="27"/>
          <w:szCs w:val="27"/>
        </w:rPr>
        <w:t>Competencia de este Juzgado.</w:t>
      </w:r>
    </w:p>
    <w:p w:rsidR="003F239C" w:rsidRPr="00FF48F1" w:rsidRDefault="003F239C" w:rsidP="00AB36F6">
      <w:pPr>
        <w:spacing w:line="360" w:lineRule="auto"/>
        <w:ind w:firstLine="708"/>
        <w:jc w:val="both"/>
        <w:rPr>
          <w:rFonts w:ascii="Arial Narrow" w:hAnsi="Arial Narrow"/>
          <w:sz w:val="27"/>
          <w:szCs w:val="27"/>
        </w:rPr>
      </w:pPr>
      <w:r w:rsidRPr="00FF48F1">
        <w:rPr>
          <w:rFonts w:ascii="Arial Narrow" w:hAnsi="Arial Narrow"/>
          <w:b/>
          <w:sz w:val="27"/>
          <w:szCs w:val="27"/>
        </w:rPr>
        <w:t>PRIMERO.-</w:t>
      </w:r>
      <w:r w:rsidRPr="00FF48F1">
        <w:rPr>
          <w:rFonts w:ascii="Arial Narrow" w:hAnsi="Arial Narrow"/>
          <w:sz w:val="27"/>
          <w:szCs w:val="27"/>
        </w:rPr>
        <w:t xml:space="preserve"> Que conforme a lo previsto por los artículos </w:t>
      </w:r>
      <w:r w:rsidRPr="00FF48F1">
        <w:rPr>
          <w:rFonts w:ascii="Arial Narrow" w:hAnsi="Arial Narrow" w:cs="Arial"/>
          <w:bCs/>
          <w:sz w:val="27"/>
          <w:szCs w:val="27"/>
        </w:rPr>
        <w:t>243</w:t>
      </w:r>
      <w:r w:rsidRPr="00FF48F1">
        <w:rPr>
          <w:rFonts w:ascii="Arial Narrow" w:hAnsi="Arial Narrow" w:cs="Arial"/>
          <w:sz w:val="27"/>
          <w:szCs w:val="27"/>
        </w:rPr>
        <w:t xml:space="preserve"> </w:t>
      </w:r>
      <w:r w:rsidRPr="00FF48F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FF48F1">
        <w:rPr>
          <w:rFonts w:ascii="Arial Narrow" w:hAnsi="Arial Narrow"/>
          <w:sz w:val="27"/>
          <w:szCs w:val="27"/>
        </w:rPr>
        <w:t>tramitar y resolver este proceso</w:t>
      </w:r>
      <w:r w:rsidRPr="00FF48F1">
        <w:rPr>
          <w:rFonts w:ascii="Arial Narrow" w:hAnsi="Arial Narrow"/>
          <w:sz w:val="27"/>
          <w:szCs w:val="27"/>
        </w:rPr>
        <w:t>, por impugnarse un acto</w:t>
      </w:r>
      <w:r w:rsidR="00765C76" w:rsidRPr="00FF48F1">
        <w:rPr>
          <w:rFonts w:ascii="Arial Narrow" w:hAnsi="Arial Narrow"/>
          <w:sz w:val="27"/>
          <w:szCs w:val="27"/>
        </w:rPr>
        <w:t xml:space="preserve"> administrativo</w:t>
      </w:r>
      <w:r w:rsidRPr="00FF48F1">
        <w:rPr>
          <w:rFonts w:ascii="Arial Narrow" w:hAnsi="Arial Narrow"/>
          <w:sz w:val="27"/>
          <w:szCs w:val="27"/>
        </w:rPr>
        <w:t xml:space="preserve"> emitido por un</w:t>
      </w:r>
      <w:r w:rsidR="00304BD6" w:rsidRPr="00FF48F1">
        <w:rPr>
          <w:rFonts w:ascii="Arial Narrow" w:hAnsi="Arial Narrow"/>
          <w:sz w:val="27"/>
          <w:szCs w:val="27"/>
        </w:rPr>
        <w:t>a</w:t>
      </w:r>
      <w:r w:rsidRPr="00FF48F1">
        <w:rPr>
          <w:rFonts w:ascii="Arial Narrow" w:hAnsi="Arial Narrow"/>
          <w:sz w:val="27"/>
          <w:szCs w:val="27"/>
        </w:rPr>
        <w:t xml:space="preserve"> Agente de Tránsito del Municipio de León, Gu</w:t>
      </w:r>
      <w:r w:rsidR="001C5E43" w:rsidRPr="00FF48F1">
        <w:rPr>
          <w:rFonts w:ascii="Arial Narrow" w:hAnsi="Arial Narrow"/>
          <w:sz w:val="27"/>
          <w:szCs w:val="27"/>
        </w:rPr>
        <w:t xml:space="preserve">anajuato. . . . . . . . . . . . . . . . . . . . . . </w:t>
      </w:r>
      <w:r w:rsidR="00A0496B" w:rsidRPr="00FF48F1">
        <w:rPr>
          <w:rFonts w:ascii="Arial Narrow" w:hAnsi="Arial Narrow"/>
          <w:sz w:val="27"/>
          <w:szCs w:val="27"/>
        </w:rPr>
        <w:t xml:space="preserve">. . . . . . . . . . . . . . . . . . . . . </w:t>
      </w:r>
    </w:p>
    <w:p w:rsidR="002F0554" w:rsidRPr="00FF48F1" w:rsidRDefault="002F0554" w:rsidP="00D85946">
      <w:pPr>
        <w:spacing w:line="276" w:lineRule="auto"/>
        <w:jc w:val="both"/>
        <w:rPr>
          <w:rFonts w:ascii="Arial Narrow" w:hAnsi="Arial Narrow"/>
          <w:sz w:val="27"/>
          <w:szCs w:val="27"/>
        </w:rPr>
      </w:pPr>
    </w:p>
    <w:p w:rsidR="00807433" w:rsidRPr="00FF48F1" w:rsidRDefault="00807433" w:rsidP="008F3446">
      <w:pPr>
        <w:spacing w:line="276" w:lineRule="auto"/>
        <w:jc w:val="right"/>
        <w:rPr>
          <w:rFonts w:ascii="Arial Narrow" w:hAnsi="Arial Narrow"/>
          <w:i/>
          <w:sz w:val="27"/>
          <w:szCs w:val="27"/>
        </w:rPr>
      </w:pPr>
      <w:r w:rsidRPr="00FF48F1">
        <w:rPr>
          <w:rFonts w:ascii="Arial Narrow" w:hAnsi="Arial Narrow" w:cs="Arial"/>
          <w:b/>
          <w:i/>
          <w:sz w:val="27"/>
          <w:szCs w:val="27"/>
        </w:rPr>
        <w:t>Precisión y existencia del acto impugnado.</w:t>
      </w:r>
    </w:p>
    <w:p w:rsidR="00E27E22" w:rsidRPr="00FF48F1" w:rsidRDefault="002F0554" w:rsidP="00AB36F6">
      <w:pPr>
        <w:spacing w:line="360" w:lineRule="auto"/>
        <w:ind w:firstLine="708"/>
        <w:jc w:val="both"/>
        <w:rPr>
          <w:rFonts w:ascii="Arial Narrow" w:hAnsi="Arial Narrow" w:cs="Arial"/>
          <w:sz w:val="27"/>
          <w:szCs w:val="27"/>
        </w:rPr>
      </w:pPr>
      <w:r w:rsidRPr="00FF48F1">
        <w:rPr>
          <w:rFonts w:ascii="Arial Narrow" w:hAnsi="Arial Narrow"/>
          <w:b/>
          <w:sz w:val="27"/>
          <w:szCs w:val="27"/>
        </w:rPr>
        <w:t>SEGUNDO.-</w:t>
      </w:r>
      <w:r w:rsidRPr="00FF48F1">
        <w:rPr>
          <w:rFonts w:ascii="Arial Narrow" w:hAnsi="Arial Narrow"/>
          <w:sz w:val="27"/>
          <w:szCs w:val="27"/>
        </w:rPr>
        <w:t xml:space="preserve"> Que l</w:t>
      </w:r>
      <w:r w:rsidR="00324B06" w:rsidRPr="00FF48F1">
        <w:rPr>
          <w:rFonts w:ascii="Arial Narrow" w:hAnsi="Arial Narrow"/>
          <w:sz w:val="27"/>
          <w:szCs w:val="27"/>
        </w:rPr>
        <w:t>a parte</w:t>
      </w:r>
      <w:r w:rsidRPr="00FF48F1">
        <w:rPr>
          <w:rFonts w:ascii="Arial Narrow" w:hAnsi="Arial Narrow"/>
          <w:sz w:val="27"/>
          <w:szCs w:val="27"/>
        </w:rPr>
        <w:t xml:space="preserve"> actor</w:t>
      </w:r>
      <w:r w:rsidR="00324B06" w:rsidRPr="00FF48F1">
        <w:rPr>
          <w:rFonts w:ascii="Arial Narrow" w:hAnsi="Arial Narrow"/>
          <w:sz w:val="27"/>
          <w:szCs w:val="27"/>
        </w:rPr>
        <w:t>a</w:t>
      </w:r>
      <w:r w:rsidRPr="00FF48F1">
        <w:rPr>
          <w:rFonts w:ascii="Arial Narrow" w:hAnsi="Arial Narrow"/>
          <w:sz w:val="27"/>
          <w:szCs w:val="27"/>
        </w:rPr>
        <w:t xml:space="preserve"> impugna </w:t>
      </w:r>
      <w:r w:rsidRPr="00FF48F1">
        <w:rPr>
          <w:rFonts w:ascii="Arial Narrow" w:hAnsi="Arial Narrow" w:cs="Arial"/>
          <w:sz w:val="27"/>
          <w:szCs w:val="27"/>
        </w:rPr>
        <w:t>el acta</w:t>
      </w:r>
      <w:r w:rsidR="00012AD4" w:rsidRPr="00FF48F1">
        <w:rPr>
          <w:rFonts w:ascii="Arial Narrow" w:hAnsi="Arial Narrow" w:cs="Arial"/>
          <w:sz w:val="27"/>
          <w:szCs w:val="27"/>
        </w:rPr>
        <w:t xml:space="preserve"> </w:t>
      </w:r>
      <w:r w:rsidR="00807433" w:rsidRPr="00FF48F1">
        <w:rPr>
          <w:rFonts w:ascii="Arial Narrow" w:hAnsi="Arial Narrow" w:cs="Arial"/>
          <w:sz w:val="27"/>
          <w:szCs w:val="27"/>
        </w:rPr>
        <w:t>de infracción</w:t>
      </w:r>
      <w:r w:rsidR="00706730" w:rsidRPr="00FF48F1">
        <w:rPr>
          <w:rFonts w:ascii="Arial Narrow" w:hAnsi="Arial Narrow" w:cs="Arial"/>
          <w:sz w:val="27"/>
          <w:szCs w:val="27"/>
        </w:rPr>
        <w:t>…</w:t>
      </w:r>
      <w:r w:rsidRPr="00FF48F1">
        <w:rPr>
          <w:rFonts w:ascii="Arial Narrow" w:hAnsi="Arial Narrow"/>
          <w:sz w:val="27"/>
          <w:szCs w:val="27"/>
        </w:rPr>
        <w:t xml:space="preserve">, </w:t>
      </w:r>
      <w:r w:rsidRPr="00FF48F1">
        <w:rPr>
          <w:rFonts w:ascii="Arial Narrow" w:hAnsi="Arial Narrow" w:cs="Arial Narrow"/>
          <w:kern w:val="3"/>
          <w:sz w:val="27"/>
          <w:szCs w:val="27"/>
          <w:lang w:eastAsia="zh-CN"/>
        </w:rPr>
        <w:t xml:space="preserve">cuya existencia se encuentra acreditada en autos de esta causa administrativa con </w:t>
      </w:r>
      <w:r w:rsidRPr="00FF48F1">
        <w:rPr>
          <w:rFonts w:ascii="Arial Narrow" w:hAnsi="Arial Narrow"/>
          <w:sz w:val="27"/>
          <w:szCs w:val="27"/>
        </w:rPr>
        <w:t>la referida acta de infracción</w:t>
      </w:r>
      <w:r w:rsidRPr="00FF48F1">
        <w:rPr>
          <w:rFonts w:ascii="Arial Narrow" w:hAnsi="Arial Narrow" w:cs="Arial Narrow"/>
          <w:kern w:val="3"/>
          <w:sz w:val="27"/>
          <w:szCs w:val="27"/>
          <w:lang w:eastAsia="zh-CN"/>
        </w:rPr>
        <w:t xml:space="preserve">, </w:t>
      </w:r>
      <w:r w:rsidRPr="00FF48F1">
        <w:rPr>
          <w:rFonts w:ascii="Arial Narrow" w:hAnsi="Arial Narrow"/>
          <w:sz w:val="27"/>
          <w:szCs w:val="27"/>
        </w:rPr>
        <w:t xml:space="preserve">probanza que </w:t>
      </w:r>
      <w:r w:rsidRPr="00FF48F1">
        <w:rPr>
          <w:rFonts w:ascii="Arial Narrow" w:hAnsi="Arial Narrow" w:cs="Arial Narrow"/>
          <w:kern w:val="3"/>
          <w:sz w:val="27"/>
          <w:szCs w:val="27"/>
          <w:lang w:eastAsia="zh-CN"/>
        </w:rPr>
        <w:t>forman parte del sumario. . . . . .</w:t>
      </w:r>
      <w:r w:rsidR="00A0496B" w:rsidRPr="00FF48F1">
        <w:rPr>
          <w:rFonts w:ascii="Arial Narrow" w:hAnsi="Arial Narrow" w:cs="Arial Narrow"/>
          <w:kern w:val="3"/>
          <w:sz w:val="27"/>
          <w:szCs w:val="27"/>
          <w:lang w:eastAsia="zh-CN"/>
        </w:rPr>
        <w:t xml:space="preserve"> </w:t>
      </w:r>
      <w:r w:rsidRPr="00FF48F1">
        <w:rPr>
          <w:rFonts w:ascii="Arial Narrow" w:hAnsi="Arial Narrow" w:cs="Arial Narrow"/>
          <w:kern w:val="3"/>
          <w:sz w:val="27"/>
          <w:szCs w:val="27"/>
          <w:lang w:eastAsia="zh-CN"/>
        </w:rPr>
        <w:t xml:space="preserve"> . . </w:t>
      </w:r>
      <w:r w:rsidRPr="00FF48F1">
        <w:rPr>
          <w:rFonts w:ascii="Arial Narrow" w:hAnsi="Arial Narrow" w:cs="Arial Narrow"/>
          <w:sz w:val="27"/>
          <w:szCs w:val="27"/>
        </w:rPr>
        <w:t xml:space="preserve">. . . </w:t>
      </w:r>
      <w:r w:rsidR="00012AD4" w:rsidRPr="00FF48F1">
        <w:rPr>
          <w:rFonts w:ascii="Arial Narrow" w:hAnsi="Arial Narrow" w:cs="Arial Narrow"/>
          <w:sz w:val="27"/>
          <w:szCs w:val="27"/>
        </w:rPr>
        <w:t>.</w:t>
      </w:r>
      <w:r w:rsidR="00807433" w:rsidRPr="00FF48F1">
        <w:rPr>
          <w:rFonts w:ascii="Arial Narrow" w:hAnsi="Arial Narrow" w:cs="Arial Narrow"/>
          <w:sz w:val="27"/>
          <w:szCs w:val="27"/>
        </w:rPr>
        <w:t xml:space="preserve"> </w:t>
      </w:r>
    </w:p>
    <w:p w:rsidR="00FD7AC7" w:rsidRPr="00FF48F1" w:rsidRDefault="00FD7AC7" w:rsidP="00D85946">
      <w:pPr>
        <w:spacing w:line="276" w:lineRule="auto"/>
        <w:jc w:val="both"/>
        <w:rPr>
          <w:rFonts w:ascii="Arial Narrow" w:hAnsi="Arial Narrow"/>
          <w:sz w:val="27"/>
          <w:szCs w:val="27"/>
        </w:rPr>
      </w:pPr>
    </w:p>
    <w:p w:rsidR="00807433" w:rsidRPr="00FF48F1" w:rsidRDefault="00807433" w:rsidP="008F3446">
      <w:pPr>
        <w:spacing w:line="276" w:lineRule="auto"/>
        <w:jc w:val="right"/>
        <w:rPr>
          <w:rFonts w:ascii="Arial Narrow" w:hAnsi="Arial Narrow"/>
          <w:bCs/>
          <w:sz w:val="27"/>
          <w:szCs w:val="27"/>
        </w:rPr>
      </w:pPr>
      <w:r w:rsidRPr="00FF48F1">
        <w:rPr>
          <w:rFonts w:ascii="Arial Narrow" w:hAnsi="Arial Narrow"/>
          <w:b/>
          <w:i/>
          <w:sz w:val="27"/>
          <w:szCs w:val="27"/>
        </w:rPr>
        <w:t xml:space="preserve">Causales de improcedencia y </w:t>
      </w:r>
      <w:r w:rsidR="00B95D64" w:rsidRPr="00FF48F1">
        <w:rPr>
          <w:rFonts w:ascii="Arial Narrow" w:hAnsi="Arial Narrow"/>
          <w:b/>
          <w:i/>
          <w:sz w:val="27"/>
          <w:szCs w:val="27"/>
        </w:rPr>
        <w:t xml:space="preserve">de </w:t>
      </w:r>
      <w:r w:rsidRPr="00FF48F1">
        <w:rPr>
          <w:rFonts w:ascii="Arial Narrow" w:hAnsi="Arial Narrow"/>
          <w:b/>
          <w:i/>
          <w:sz w:val="27"/>
          <w:szCs w:val="27"/>
        </w:rPr>
        <w:t>sobreseimiento.</w:t>
      </w:r>
    </w:p>
    <w:p w:rsidR="002F0554" w:rsidRPr="00FF48F1" w:rsidRDefault="002F0554" w:rsidP="000F5790">
      <w:pPr>
        <w:spacing w:line="360" w:lineRule="auto"/>
        <w:ind w:firstLine="708"/>
        <w:jc w:val="both"/>
        <w:rPr>
          <w:rFonts w:ascii="Arial Narrow" w:hAnsi="Arial Narrow"/>
          <w:sz w:val="27"/>
          <w:szCs w:val="27"/>
        </w:rPr>
      </w:pPr>
      <w:r w:rsidRPr="00FF48F1">
        <w:rPr>
          <w:rFonts w:ascii="Arial Narrow" w:hAnsi="Arial Narrow"/>
          <w:b/>
          <w:bCs/>
          <w:sz w:val="27"/>
          <w:szCs w:val="27"/>
        </w:rPr>
        <w:t>TERCERO.-</w:t>
      </w:r>
      <w:r w:rsidRPr="00FF48F1">
        <w:rPr>
          <w:rFonts w:ascii="Arial Narrow" w:hAnsi="Arial Narrow"/>
          <w:bCs/>
          <w:sz w:val="27"/>
          <w:szCs w:val="27"/>
        </w:rPr>
        <w:t xml:space="preserve"> </w:t>
      </w:r>
      <w:r w:rsidRPr="00FF48F1">
        <w:rPr>
          <w:rFonts w:ascii="Arial Narrow" w:hAnsi="Arial Narrow"/>
          <w:sz w:val="27"/>
          <w:szCs w:val="27"/>
        </w:rPr>
        <w:t>Que conforme</w:t>
      </w:r>
      <w:r w:rsidR="00A45551" w:rsidRPr="00FF48F1">
        <w:rPr>
          <w:rFonts w:ascii="Arial Narrow" w:hAnsi="Arial Narrow"/>
          <w:sz w:val="27"/>
          <w:szCs w:val="27"/>
        </w:rPr>
        <w:t xml:space="preserve"> </w:t>
      </w:r>
      <w:r w:rsidRPr="00FF48F1">
        <w:rPr>
          <w:rFonts w:ascii="Arial Narrow" w:hAnsi="Arial Narrow"/>
          <w:sz w:val="27"/>
          <w:szCs w:val="27"/>
        </w:rPr>
        <w:t>a lo</w:t>
      </w:r>
      <w:r w:rsidR="00A45551" w:rsidRPr="00FF48F1">
        <w:rPr>
          <w:rFonts w:ascii="Arial Narrow" w:hAnsi="Arial Narrow"/>
          <w:sz w:val="27"/>
          <w:szCs w:val="27"/>
        </w:rPr>
        <w:t xml:space="preserve"> </w:t>
      </w:r>
      <w:r w:rsidRPr="00FF48F1">
        <w:rPr>
          <w:rFonts w:ascii="Arial Narrow" w:hAnsi="Arial Narrow"/>
          <w:sz w:val="27"/>
          <w:szCs w:val="27"/>
        </w:rPr>
        <w:t>estipulado por</w:t>
      </w:r>
      <w:r w:rsidR="00A45551" w:rsidRPr="00FF48F1">
        <w:rPr>
          <w:rFonts w:ascii="Arial Narrow" w:hAnsi="Arial Narrow"/>
          <w:sz w:val="27"/>
          <w:szCs w:val="27"/>
        </w:rPr>
        <w:t xml:space="preserve"> </w:t>
      </w:r>
      <w:r w:rsidRPr="00FF48F1">
        <w:rPr>
          <w:rFonts w:ascii="Arial Narrow" w:hAnsi="Arial Narrow"/>
          <w:sz w:val="27"/>
          <w:szCs w:val="27"/>
        </w:rPr>
        <w:t>el artículo 261</w:t>
      </w:r>
      <w:r w:rsidR="00A45551" w:rsidRPr="00FF48F1">
        <w:rPr>
          <w:rFonts w:ascii="Arial Narrow" w:hAnsi="Arial Narrow"/>
          <w:sz w:val="27"/>
          <w:szCs w:val="27"/>
        </w:rPr>
        <w:t xml:space="preserve"> </w:t>
      </w:r>
      <w:r w:rsidR="00FD3C5C" w:rsidRPr="00FF48F1">
        <w:rPr>
          <w:rFonts w:ascii="Arial Narrow" w:hAnsi="Arial Narrow"/>
          <w:sz w:val="27"/>
          <w:szCs w:val="27"/>
        </w:rPr>
        <w:t>y 262</w:t>
      </w:r>
      <w:r w:rsidRPr="00FF48F1">
        <w:rPr>
          <w:rFonts w:ascii="Arial Narrow" w:hAnsi="Arial Narrow"/>
          <w:sz w:val="27"/>
          <w:szCs w:val="27"/>
        </w:rPr>
        <w:t xml:space="preserve"> del</w:t>
      </w:r>
      <w:r w:rsidR="000F5790" w:rsidRPr="00FF48F1">
        <w:rPr>
          <w:rFonts w:ascii="Arial Narrow" w:hAnsi="Arial Narrow"/>
          <w:sz w:val="27"/>
          <w:szCs w:val="27"/>
        </w:rPr>
        <w:t xml:space="preserve"> </w:t>
      </w:r>
      <w:r w:rsidR="00857BEE" w:rsidRPr="00FF48F1">
        <w:rPr>
          <w:rFonts w:ascii="Arial Narrow" w:hAnsi="Arial Narrow"/>
          <w:sz w:val="27"/>
          <w:szCs w:val="27"/>
        </w:rPr>
        <w:t xml:space="preserve">Código de Procedimiento y Justicia Administrativa </w:t>
      </w:r>
      <w:r w:rsidRPr="00FF48F1">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FF48F1">
        <w:rPr>
          <w:rFonts w:ascii="Arial Narrow" w:hAnsi="Arial Narrow"/>
          <w:sz w:val="27"/>
          <w:szCs w:val="27"/>
        </w:rPr>
        <w:t>de oficio o a inst</w:t>
      </w:r>
      <w:r w:rsidR="008F3446" w:rsidRPr="00FF48F1">
        <w:rPr>
          <w:rFonts w:ascii="Arial Narrow" w:hAnsi="Arial Narrow"/>
          <w:sz w:val="27"/>
          <w:szCs w:val="27"/>
        </w:rPr>
        <w:t xml:space="preserve">ancia de parte debe proceder al </w:t>
      </w:r>
      <w:r w:rsidR="00FD3C5C" w:rsidRPr="00FF48F1">
        <w:rPr>
          <w:rFonts w:ascii="Arial Narrow" w:hAnsi="Arial Narrow"/>
          <w:sz w:val="27"/>
          <w:szCs w:val="27"/>
        </w:rPr>
        <w:t>análisis de las causales de improcedencia y de sobreseimiento previstas en estos artículos, respectivamente</w:t>
      </w:r>
      <w:r w:rsidRPr="00FF48F1">
        <w:rPr>
          <w:rFonts w:ascii="Arial Narrow" w:hAnsi="Arial Narrow"/>
          <w:sz w:val="27"/>
          <w:szCs w:val="27"/>
        </w:rPr>
        <w:t>.</w:t>
      </w:r>
      <w:r w:rsidR="00FD3C5C" w:rsidRPr="00FF48F1">
        <w:rPr>
          <w:rFonts w:ascii="Arial Narrow" w:hAnsi="Arial Narrow"/>
          <w:sz w:val="27"/>
          <w:szCs w:val="27"/>
        </w:rPr>
        <w:t xml:space="preserve"> </w:t>
      </w:r>
      <w:r w:rsidRPr="00FF48F1">
        <w:rPr>
          <w:rFonts w:ascii="Arial Narrow" w:hAnsi="Arial Narrow"/>
          <w:sz w:val="27"/>
          <w:szCs w:val="27"/>
        </w:rPr>
        <w:t>. . . . . . . . .</w:t>
      </w:r>
      <w:r w:rsidRPr="00FF48F1">
        <w:rPr>
          <w:rFonts w:ascii="Arial Narrow" w:hAnsi="Arial Narrow" w:cs="Arial Narrow"/>
          <w:kern w:val="3"/>
          <w:sz w:val="27"/>
          <w:szCs w:val="27"/>
          <w:lang w:eastAsia="zh-CN"/>
        </w:rPr>
        <w:t xml:space="preserve"> </w:t>
      </w:r>
      <w:r w:rsidR="00FD3C5C" w:rsidRPr="00FF48F1">
        <w:rPr>
          <w:rFonts w:ascii="Arial Narrow" w:hAnsi="Arial Narrow" w:cs="Arial Narrow"/>
          <w:kern w:val="3"/>
          <w:sz w:val="27"/>
          <w:szCs w:val="27"/>
          <w:lang w:eastAsia="zh-CN"/>
        </w:rPr>
        <w:t xml:space="preserve">. . . . . . . . . . . . </w:t>
      </w:r>
      <w:r w:rsidR="00A0496B" w:rsidRPr="00FF48F1">
        <w:rPr>
          <w:rFonts w:ascii="Arial Narrow" w:hAnsi="Arial Narrow" w:cs="Arial Narrow"/>
          <w:kern w:val="3"/>
          <w:sz w:val="27"/>
          <w:szCs w:val="27"/>
          <w:lang w:eastAsia="zh-CN"/>
        </w:rPr>
        <w:t xml:space="preserve"> </w:t>
      </w:r>
      <w:r w:rsidR="00FD3C5C" w:rsidRPr="00FF48F1">
        <w:rPr>
          <w:rFonts w:ascii="Arial Narrow" w:hAnsi="Arial Narrow" w:cs="Arial Narrow"/>
          <w:kern w:val="3"/>
          <w:sz w:val="27"/>
          <w:szCs w:val="27"/>
          <w:lang w:eastAsia="zh-CN"/>
        </w:rPr>
        <w:t>. . . . . . . . . . . . . . . . . . . . . . .</w:t>
      </w:r>
      <w:r w:rsidR="00EE5380" w:rsidRPr="00FF48F1">
        <w:rPr>
          <w:rFonts w:ascii="Arial Narrow" w:hAnsi="Arial Narrow" w:cs="Arial Narrow"/>
          <w:kern w:val="3"/>
          <w:sz w:val="27"/>
          <w:szCs w:val="27"/>
          <w:lang w:eastAsia="zh-CN"/>
        </w:rPr>
        <w:t xml:space="preserve"> . </w:t>
      </w:r>
    </w:p>
    <w:p w:rsidR="00807433" w:rsidRPr="00FF48F1" w:rsidRDefault="00807433" w:rsidP="00D85946">
      <w:pPr>
        <w:spacing w:line="276" w:lineRule="auto"/>
        <w:jc w:val="both"/>
        <w:rPr>
          <w:rFonts w:ascii="Arial Narrow" w:hAnsi="Arial Narrow"/>
          <w:sz w:val="27"/>
          <w:szCs w:val="27"/>
        </w:rPr>
      </w:pPr>
    </w:p>
    <w:p w:rsidR="00A6354C" w:rsidRPr="00FF48F1" w:rsidRDefault="003C1C3A" w:rsidP="00A45551">
      <w:pPr>
        <w:spacing w:line="360" w:lineRule="auto"/>
        <w:ind w:firstLine="708"/>
        <w:jc w:val="both"/>
        <w:rPr>
          <w:rFonts w:ascii="Arial Narrow" w:hAnsi="Arial Narrow"/>
          <w:sz w:val="27"/>
          <w:szCs w:val="27"/>
        </w:rPr>
      </w:pPr>
      <w:r w:rsidRPr="00FF48F1">
        <w:rPr>
          <w:rFonts w:ascii="Arial Narrow" w:hAnsi="Arial Narrow"/>
          <w:sz w:val="27"/>
          <w:szCs w:val="27"/>
        </w:rPr>
        <w:t xml:space="preserve">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w:t>
      </w:r>
      <w:r w:rsidRPr="00FF48F1">
        <w:rPr>
          <w:rFonts w:ascii="Arial Narrow" w:hAnsi="Arial Narrow"/>
          <w:sz w:val="27"/>
          <w:szCs w:val="27"/>
        </w:rPr>
        <w:lastRenderedPageBreak/>
        <w:t>consideración el sentido de esta argumentación, se procede al estudio de la causal de improcedencia prevista en el artículo 261, fracción VII, en relación con el 265, fracción VII, ambos del referido Código de Procedimiento y Justicia Administrativa.</w:t>
      </w:r>
      <w:r w:rsidR="00A0496B" w:rsidRPr="00FF48F1">
        <w:rPr>
          <w:rFonts w:ascii="Arial Narrow" w:hAnsi="Arial Narrow"/>
          <w:sz w:val="27"/>
          <w:szCs w:val="27"/>
        </w:rPr>
        <w:t xml:space="preserve"> </w:t>
      </w:r>
      <w:r w:rsidR="004D5212" w:rsidRPr="00FF48F1">
        <w:rPr>
          <w:rFonts w:ascii="Arial Narrow" w:hAnsi="Arial Narrow"/>
          <w:bCs/>
          <w:sz w:val="27"/>
          <w:szCs w:val="27"/>
        </w:rPr>
        <w:t xml:space="preserve"> . </w:t>
      </w:r>
    </w:p>
    <w:p w:rsidR="00A6354C" w:rsidRPr="00FF48F1" w:rsidRDefault="00A6354C" w:rsidP="00D85946">
      <w:pPr>
        <w:spacing w:line="276" w:lineRule="auto"/>
        <w:jc w:val="both"/>
        <w:rPr>
          <w:rFonts w:ascii="Arial Narrow" w:hAnsi="Arial Narrow"/>
          <w:sz w:val="27"/>
          <w:szCs w:val="27"/>
        </w:rPr>
      </w:pPr>
    </w:p>
    <w:p w:rsidR="00A6354C" w:rsidRPr="00FF48F1" w:rsidRDefault="003C1C3A" w:rsidP="00A45551">
      <w:pPr>
        <w:spacing w:line="360" w:lineRule="auto"/>
        <w:ind w:firstLine="708"/>
        <w:jc w:val="both"/>
        <w:rPr>
          <w:rFonts w:ascii="Arial Narrow" w:hAnsi="Arial Narrow"/>
          <w:bCs/>
          <w:sz w:val="27"/>
          <w:szCs w:val="27"/>
        </w:rPr>
      </w:pPr>
      <w:r w:rsidRPr="00FF48F1">
        <w:rPr>
          <w:rFonts w:ascii="Arial Narrow" w:hAnsi="Arial Narrow"/>
          <w:sz w:val="27"/>
          <w:szCs w:val="27"/>
        </w:rPr>
        <w:t xml:space="preserve">Causal de improcedencia que </w:t>
      </w:r>
      <w:r w:rsidRPr="00FF48F1">
        <w:rPr>
          <w:rFonts w:ascii="Arial Narrow" w:hAnsi="Arial Narrow"/>
          <w:b/>
          <w:sz w:val="27"/>
          <w:szCs w:val="27"/>
        </w:rPr>
        <w:t>NO SE CONFIGURA,</w:t>
      </w:r>
      <w:r w:rsidRPr="00FF48F1">
        <w:rPr>
          <w:rFonts w:ascii="Arial Narrow" w:hAnsi="Arial Narrow"/>
          <w:bCs/>
          <w:sz w:val="27"/>
          <w:szCs w:val="27"/>
        </w:rPr>
        <w:t xml:space="preserve"> en virtud de </w:t>
      </w:r>
      <w:r w:rsidR="00A6354C" w:rsidRPr="00FF48F1">
        <w:rPr>
          <w:rFonts w:ascii="Arial Narrow" w:hAnsi="Arial Narrow"/>
          <w:sz w:val="27"/>
          <w:szCs w:val="27"/>
        </w:rPr>
        <w:t>las siguientes consideraciones:</w:t>
      </w:r>
      <w:r w:rsidR="00A6354C" w:rsidRPr="00FF48F1">
        <w:rPr>
          <w:rFonts w:ascii="Arial Narrow" w:hAnsi="Arial Narrow" w:cs="Arial"/>
          <w:sz w:val="27"/>
          <w:szCs w:val="27"/>
        </w:rPr>
        <w:t xml:space="preserve"> . . . . . . . . . . . . . . . . .</w:t>
      </w:r>
      <w:r w:rsidR="00A6354C" w:rsidRPr="00FF48F1">
        <w:rPr>
          <w:rFonts w:ascii="Arial Narrow" w:hAnsi="Arial Narrow"/>
          <w:bCs/>
          <w:sz w:val="27"/>
          <w:szCs w:val="27"/>
        </w:rPr>
        <w:t xml:space="preserve"> . . . . . .</w:t>
      </w:r>
      <w:r w:rsidR="00A6354C" w:rsidRPr="00FF48F1">
        <w:rPr>
          <w:rFonts w:ascii="Arial Narrow" w:hAnsi="Arial Narrow" w:cs="Arial"/>
          <w:sz w:val="27"/>
          <w:szCs w:val="27"/>
        </w:rPr>
        <w:t xml:space="preserve"> . . . . . . . . . . . . . . . . . . . . . .</w:t>
      </w:r>
      <w:r w:rsidR="00A6354C" w:rsidRPr="00FF48F1">
        <w:rPr>
          <w:rFonts w:ascii="Arial Narrow" w:hAnsi="Arial Narrow"/>
          <w:bCs/>
          <w:sz w:val="27"/>
          <w:szCs w:val="27"/>
        </w:rPr>
        <w:t xml:space="preserve"> </w:t>
      </w:r>
    </w:p>
    <w:p w:rsidR="00A6354C" w:rsidRPr="00FF48F1" w:rsidRDefault="00A6354C" w:rsidP="00D85946">
      <w:pPr>
        <w:spacing w:line="276" w:lineRule="auto"/>
        <w:jc w:val="both"/>
        <w:rPr>
          <w:rFonts w:ascii="Arial Narrow" w:hAnsi="Arial Narrow"/>
          <w:bCs/>
          <w:sz w:val="27"/>
          <w:szCs w:val="27"/>
        </w:rPr>
      </w:pPr>
    </w:p>
    <w:p w:rsidR="003C1C3A" w:rsidRPr="00FF48F1" w:rsidRDefault="00A6354C" w:rsidP="00A45551">
      <w:pPr>
        <w:spacing w:line="360" w:lineRule="auto"/>
        <w:ind w:firstLine="708"/>
        <w:jc w:val="both"/>
        <w:rPr>
          <w:rFonts w:ascii="Arial Narrow" w:hAnsi="Arial Narrow"/>
          <w:sz w:val="27"/>
          <w:szCs w:val="27"/>
        </w:rPr>
      </w:pPr>
      <w:r w:rsidRPr="00FF48F1">
        <w:rPr>
          <w:rFonts w:ascii="Arial Narrow" w:hAnsi="Arial Narrow"/>
          <w:bCs/>
          <w:sz w:val="27"/>
          <w:szCs w:val="27"/>
        </w:rPr>
        <w:t>L</w:t>
      </w:r>
      <w:r w:rsidR="003C1C3A" w:rsidRPr="00FF48F1">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FF48F1">
        <w:rPr>
          <w:rFonts w:ascii="Arial Narrow" w:hAnsi="Arial Narrow"/>
          <w:bCs/>
          <w:sz w:val="27"/>
          <w:szCs w:val="27"/>
        </w:rPr>
        <w:t xml:space="preserve">ás indica los preceptos legales </w:t>
      </w:r>
      <w:r w:rsidR="003C1C3A" w:rsidRPr="00FF48F1">
        <w:rPr>
          <w:rFonts w:ascii="Arial Narrow" w:hAnsi="Arial Narrow"/>
          <w:bCs/>
          <w:sz w:val="27"/>
          <w:szCs w:val="27"/>
        </w:rPr>
        <w:t xml:space="preserve">violados en su perjuicio, manifestando las razones del por qué se da la vulneración de esos preceptos. </w:t>
      </w:r>
      <w:r w:rsidR="003C1C3A" w:rsidRPr="00FF48F1">
        <w:rPr>
          <w:rFonts w:ascii="Arial Narrow" w:hAnsi="Arial Narrow"/>
          <w:sz w:val="27"/>
          <w:szCs w:val="27"/>
        </w:rPr>
        <w:t xml:space="preserve">. . . . . . . . . . . . . . . . . . . . . . . . . . . </w:t>
      </w:r>
      <w:r w:rsidR="00A0496B" w:rsidRPr="00FF48F1">
        <w:rPr>
          <w:rFonts w:ascii="Arial Narrow" w:hAnsi="Arial Narrow"/>
          <w:sz w:val="27"/>
          <w:szCs w:val="27"/>
        </w:rPr>
        <w:t>.</w:t>
      </w:r>
      <w:r w:rsidRPr="00FF48F1">
        <w:rPr>
          <w:rFonts w:ascii="Arial Narrow" w:hAnsi="Arial Narrow"/>
          <w:sz w:val="27"/>
          <w:szCs w:val="27"/>
        </w:rPr>
        <w:t xml:space="preserve"> </w:t>
      </w:r>
      <w:r w:rsidR="003C1C3A" w:rsidRPr="00FF48F1">
        <w:rPr>
          <w:rFonts w:ascii="Arial Narrow" w:hAnsi="Arial Narrow"/>
          <w:sz w:val="27"/>
          <w:szCs w:val="27"/>
        </w:rPr>
        <w:t>. . . . . . . .</w:t>
      </w:r>
      <w:r w:rsidRPr="00FF48F1">
        <w:rPr>
          <w:rFonts w:ascii="Arial Narrow" w:hAnsi="Arial Narrow"/>
          <w:sz w:val="27"/>
          <w:szCs w:val="27"/>
        </w:rPr>
        <w:t xml:space="preserve"> </w:t>
      </w:r>
      <w:r w:rsidR="00A0496B" w:rsidRPr="00FF48F1">
        <w:rPr>
          <w:rFonts w:ascii="Arial Narrow" w:hAnsi="Arial Narrow"/>
          <w:sz w:val="27"/>
          <w:szCs w:val="27"/>
        </w:rPr>
        <w:t xml:space="preserve">. . . . . . . . . . . . . . . . . . . . . . . </w:t>
      </w:r>
    </w:p>
    <w:p w:rsidR="003C1C3A" w:rsidRPr="00FF48F1" w:rsidRDefault="003C1C3A" w:rsidP="00D85946">
      <w:pPr>
        <w:spacing w:line="276" w:lineRule="auto"/>
        <w:jc w:val="both"/>
        <w:rPr>
          <w:rFonts w:ascii="Arial Narrow" w:hAnsi="Arial Narrow"/>
          <w:bCs/>
          <w:sz w:val="27"/>
          <w:szCs w:val="27"/>
        </w:rPr>
      </w:pPr>
    </w:p>
    <w:p w:rsidR="003C1C3A" w:rsidRPr="00FF48F1" w:rsidRDefault="003C1C3A" w:rsidP="00A45551">
      <w:pPr>
        <w:spacing w:line="360" w:lineRule="auto"/>
        <w:ind w:firstLine="708"/>
        <w:jc w:val="both"/>
        <w:rPr>
          <w:rFonts w:ascii="Arial Narrow" w:hAnsi="Arial Narrow" w:cs="Arial"/>
          <w:sz w:val="27"/>
          <w:szCs w:val="27"/>
        </w:rPr>
      </w:pPr>
      <w:r w:rsidRPr="00FF48F1">
        <w:rPr>
          <w:rFonts w:ascii="Arial Narrow" w:hAnsi="Arial Narrow"/>
          <w:sz w:val="27"/>
          <w:szCs w:val="27"/>
        </w:rPr>
        <w:t xml:space="preserve">Ante la inoperancia de la causal analizada y estimando además que no se actualiza ninguna otra de las previstas en el citado artículo 261 y además no se configura ninguna causal de sobreseimiento de las establecidas en el artículo 262 del mismo ordenamiento, </w:t>
      </w:r>
      <w:r w:rsidR="008F3446" w:rsidRPr="00FF48F1">
        <w:rPr>
          <w:rFonts w:ascii="Arial Narrow" w:hAnsi="Arial Narrow"/>
          <w:sz w:val="27"/>
          <w:szCs w:val="27"/>
        </w:rPr>
        <w:t>por lo que procede e</w:t>
      </w:r>
      <w:r w:rsidRPr="00FF48F1">
        <w:rPr>
          <w:rFonts w:ascii="Arial Narrow" w:hAnsi="Arial Narrow"/>
          <w:sz w:val="27"/>
          <w:szCs w:val="27"/>
        </w:rPr>
        <w:t>l estudio de los conceptos de impugnación esgrimidos en la demanda. . . . . . . . . . . . . . . . . . .</w:t>
      </w:r>
      <w:r w:rsidR="008F3446" w:rsidRPr="00FF48F1">
        <w:rPr>
          <w:rFonts w:ascii="Arial Narrow" w:hAnsi="Arial Narrow"/>
          <w:sz w:val="27"/>
          <w:szCs w:val="27"/>
        </w:rPr>
        <w:t xml:space="preserve"> </w:t>
      </w:r>
      <w:r w:rsidR="00A0496B" w:rsidRPr="00FF48F1">
        <w:rPr>
          <w:rFonts w:ascii="Arial Narrow" w:hAnsi="Arial Narrow"/>
          <w:sz w:val="27"/>
          <w:szCs w:val="27"/>
        </w:rPr>
        <w:t>.</w:t>
      </w:r>
      <w:r w:rsidRPr="00FF48F1">
        <w:rPr>
          <w:rFonts w:ascii="Arial Narrow" w:hAnsi="Arial Narrow"/>
          <w:sz w:val="27"/>
          <w:szCs w:val="27"/>
        </w:rPr>
        <w:t xml:space="preserve"> . . . . </w:t>
      </w:r>
      <w:r w:rsidR="008F3446" w:rsidRPr="00FF48F1">
        <w:rPr>
          <w:rFonts w:ascii="Arial Narrow" w:hAnsi="Arial Narrow"/>
          <w:sz w:val="27"/>
          <w:szCs w:val="27"/>
        </w:rPr>
        <w:t xml:space="preserve"> . . . . . . . . . . .</w:t>
      </w:r>
      <w:r w:rsidR="00A0496B" w:rsidRPr="00FF48F1">
        <w:rPr>
          <w:rFonts w:ascii="Arial Narrow" w:hAnsi="Arial Narrow"/>
          <w:sz w:val="27"/>
          <w:szCs w:val="27"/>
        </w:rPr>
        <w:t xml:space="preserve"> . . . . . . . . . . .</w:t>
      </w:r>
      <w:r w:rsidR="008F3446" w:rsidRPr="00FF48F1">
        <w:rPr>
          <w:rFonts w:ascii="Arial Narrow" w:hAnsi="Arial Narrow"/>
          <w:sz w:val="27"/>
          <w:szCs w:val="27"/>
        </w:rPr>
        <w:t xml:space="preserve"> </w:t>
      </w:r>
    </w:p>
    <w:p w:rsidR="008F3446" w:rsidRPr="00FF48F1" w:rsidRDefault="008F3446" w:rsidP="00E4624A">
      <w:pPr>
        <w:tabs>
          <w:tab w:val="left" w:pos="3975"/>
        </w:tabs>
        <w:spacing w:line="276" w:lineRule="auto"/>
        <w:jc w:val="both"/>
        <w:rPr>
          <w:rFonts w:ascii="Arial Narrow" w:hAnsi="Arial Narrow" w:cs="Arial"/>
          <w:sz w:val="27"/>
          <w:szCs w:val="27"/>
        </w:rPr>
      </w:pPr>
    </w:p>
    <w:p w:rsidR="00161741" w:rsidRPr="00FF48F1" w:rsidRDefault="00161741" w:rsidP="00765C76">
      <w:pPr>
        <w:tabs>
          <w:tab w:val="left" w:pos="3975"/>
        </w:tabs>
        <w:spacing w:line="276" w:lineRule="auto"/>
        <w:jc w:val="right"/>
        <w:rPr>
          <w:rFonts w:ascii="Arial Narrow" w:hAnsi="Arial Narrow" w:cs="Arial"/>
          <w:b/>
          <w:i/>
          <w:sz w:val="27"/>
          <w:szCs w:val="27"/>
        </w:rPr>
      </w:pPr>
      <w:r w:rsidRPr="00FF48F1">
        <w:rPr>
          <w:rFonts w:ascii="Arial Narrow" w:hAnsi="Arial Narrow" w:cs="Arial"/>
          <w:b/>
          <w:i/>
          <w:sz w:val="27"/>
          <w:szCs w:val="27"/>
        </w:rPr>
        <w:t>Análisis del primer concepto de impugnación.</w:t>
      </w:r>
    </w:p>
    <w:p w:rsidR="00765C76" w:rsidRPr="00FF48F1" w:rsidRDefault="00161741" w:rsidP="00A45551">
      <w:pPr>
        <w:tabs>
          <w:tab w:val="left" w:pos="3975"/>
        </w:tabs>
        <w:spacing w:line="360" w:lineRule="auto"/>
        <w:ind w:firstLine="709"/>
        <w:jc w:val="both"/>
        <w:rPr>
          <w:rFonts w:ascii="Arial Narrow" w:hAnsi="Arial Narrow"/>
          <w:sz w:val="27"/>
          <w:szCs w:val="27"/>
        </w:rPr>
      </w:pPr>
      <w:r w:rsidRPr="00FF48F1">
        <w:rPr>
          <w:rFonts w:ascii="Arial Narrow" w:hAnsi="Arial Narrow"/>
          <w:b/>
          <w:sz w:val="27"/>
          <w:szCs w:val="27"/>
        </w:rPr>
        <w:t xml:space="preserve">CUARTO.- </w:t>
      </w:r>
      <w:r w:rsidRPr="00FF48F1">
        <w:rPr>
          <w:rFonts w:ascii="Arial Narrow" w:hAnsi="Arial Narrow"/>
          <w:sz w:val="27"/>
          <w:szCs w:val="27"/>
        </w:rPr>
        <w:t xml:space="preserve">Que la parte actora </w:t>
      </w:r>
      <w:r w:rsidRPr="00FF48F1">
        <w:rPr>
          <w:rFonts w:ascii="Arial Narrow" w:hAnsi="Arial Narrow" w:cs="Arial Narrow"/>
          <w:sz w:val="27"/>
          <w:szCs w:val="27"/>
        </w:rPr>
        <w:t xml:space="preserve">en </w:t>
      </w:r>
      <w:r w:rsidRPr="00FF48F1">
        <w:rPr>
          <w:rFonts w:ascii="Arial Narrow" w:hAnsi="Arial Narrow"/>
          <w:sz w:val="27"/>
          <w:szCs w:val="27"/>
        </w:rPr>
        <w:t xml:space="preserve">el primer concepto de impugnación aduce </w:t>
      </w:r>
    </w:p>
    <w:p w:rsidR="005431FF" w:rsidRPr="00FF48F1" w:rsidRDefault="00161741" w:rsidP="00A45551">
      <w:pPr>
        <w:tabs>
          <w:tab w:val="left" w:pos="3975"/>
        </w:tabs>
        <w:spacing w:line="360" w:lineRule="auto"/>
        <w:jc w:val="both"/>
        <w:rPr>
          <w:rFonts w:ascii="Arial Narrow" w:hAnsi="Arial Narrow"/>
          <w:sz w:val="27"/>
          <w:szCs w:val="27"/>
        </w:rPr>
      </w:pPr>
      <w:r w:rsidRPr="00FF48F1">
        <w:rPr>
          <w:rFonts w:ascii="Arial Narrow" w:hAnsi="Arial Narrow"/>
          <w:sz w:val="27"/>
          <w:szCs w:val="27"/>
        </w:rPr>
        <w:t xml:space="preserve">en esencia que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FF48F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en el </w:t>
      </w:r>
      <w:r w:rsidR="00F22135" w:rsidRPr="00FF48F1">
        <w:rPr>
          <w:rFonts w:ascii="Arial Narrow" w:hAnsi="Arial Narrow" w:cs="Arial Narrow"/>
          <w:sz w:val="27"/>
          <w:szCs w:val="27"/>
        </w:rPr>
        <w:t xml:space="preserve">punto </w:t>
      </w:r>
      <w:r w:rsidR="00E4624A" w:rsidRPr="00FF48F1">
        <w:rPr>
          <w:rFonts w:ascii="Arial Narrow" w:hAnsi="Arial Narrow" w:cs="Arial Narrow"/>
          <w:sz w:val="27"/>
          <w:szCs w:val="27"/>
        </w:rPr>
        <w:t>a)</w:t>
      </w:r>
      <w:r w:rsidR="0045715B" w:rsidRPr="00FF48F1">
        <w:rPr>
          <w:rFonts w:ascii="Arial Narrow" w:hAnsi="Arial Narrow" w:cs="Arial Narrow"/>
          <w:sz w:val="27"/>
          <w:szCs w:val="27"/>
        </w:rPr>
        <w:t xml:space="preserve">, </w:t>
      </w:r>
      <w:r w:rsidRPr="00FF48F1">
        <w:rPr>
          <w:rFonts w:ascii="Arial Narrow" w:hAnsi="Arial Narrow" w:cs="Arial Narrow"/>
          <w:sz w:val="27"/>
          <w:szCs w:val="27"/>
        </w:rPr>
        <w:t>del mismo concepto</w:t>
      </w:r>
      <w:r w:rsidRPr="00FF48F1">
        <w:rPr>
          <w:rFonts w:ascii="Arial Narrow" w:hAnsi="Arial Narrow"/>
          <w:sz w:val="27"/>
          <w:szCs w:val="27"/>
        </w:rPr>
        <w:t xml:space="preserve"> de impugnación alega en lo esencial</w:t>
      </w:r>
      <w:r w:rsidRPr="00FF48F1">
        <w:rPr>
          <w:rFonts w:ascii="Arial Narrow" w:hAnsi="Arial Narrow" w:cs="Arial Narrow"/>
          <w:sz w:val="27"/>
          <w:szCs w:val="27"/>
        </w:rPr>
        <w:t xml:space="preserve"> que con relación al motivo de la infracción en el acta impugnada se establece lo siguiente: </w:t>
      </w:r>
      <w:r w:rsidR="003F7C1B" w:rsidRPr="00FF48F1">
        <w:rPr>
          <w:rFonts w:ascii="Arial Narrow" w:hAnsi="Arial Narrow" w:cs="Arial Narrow"/>
          <w:i/>
          <w:sz w:val="27"/>
          <w:szCs w:val="27"/>
        </w:rPr>
        <w:t>“</w:t>
      </w:r>
      <w:r w:rsidR="00DB6503" w:rsidRPr="00FF48F1">
        <w:rPr>
          <w:rFonts w:ascii="Arial Narrow" w:hAnsi="Arial Narrow" w:cs="Arial Narrow"/>
          <w:i/>
          <w:sz w:val="27"/>
          <w:szCs w:val="27"/>
        </w:rPr>
        <w:t xml:space="preserve">Por </w:t>
      </w:r>
      <w:r w:rsidR="00F22135" w:rsidRPr="00FF48F1">
        <w:rPr>
          <w:rFonts w:ascii="Arial Narrow" w:hAnsi="Arial Narrow" w:cs="Arial Narrow"/>
          <w:i/>
          <w:sz w:val="27"/>
          <w:szCs w:val="27"/>
        </w:rPr>
        <w:t>no respetar los límites de velocidad establecidos en los señalamientos oficiales</w:t>
      </w:r>
      <w:r w:rsidRPr="00FF48F1">
        <w:rPr>
          <w:rFonts w:ascii="Arial Narrow" w:hAnsi="Arial Narrow" w:cs="Arial Narrow"/>
          <w:i/>
          <w:sz w:val="27"/>
          <w:szCs w:val="27"/>
        </w:rPr>
        <w:t>”;</w:t>
      </w:r>
      <w:r w:rsidR="00F22135" w:rsidRPr="00FF48F1">
        <w:rPr>
          <w:rFonts w:ascii="Arial Narrow" w:hAnsi="Arial Narrow" w:cs="Arial Narrow"/>
          <w:i/>
          <w:sz w:val="27"/>
          <w:szCs w:val="27"/>
        </w:rPr>
        <w:t xml:space="preserve"> en párrafos </w:t>
      </w:r>
      <w:r w:rsidR="00F22135" w:rsidRPr="00FF48F1">
        <w:rPr>
          <w:rFonts w:ascii="Arial Narrow" w:hAnsi="Arial Narrow" w:cs="Arial Narrow"/>
          <w:i/>
          <w:sz w:val="27"/>
          <w:szCs w:val="27"/>
        </w:rPr>
        <w:lastRenderedPageBreak/>
        <w:t>posteriores se establece entre otras cosas: “</w:t>
      </w:r>
      <w:r w:rsidR="0044126C" w:rsidRPr="00FF48F1">
        <w:rPr>
          <w:rFonts w:ascii="Arial Narrow" w:hAnsi="Arial Narrow" w:cs="Arial Narrow"/>
          <w:i/>
          <w:sz w:val="27"/>
          <w:szCs w:val="27"/>
        </w:rPr>
        <w:t xml:space="preserve">Se detecta </w:t>
      </w:r>
      <w:r w:rsidR="00A022CF" w:rsidRPr="00FF48F1">
        <w:rPr>
          <w:rFonts w:ascii="Arial Narrow" w:hAnsi="Arial Narrow" w:cs="Arial Narrow"/>
          <w:i/>
          <w:sz w:val="27"/>
          <w:szCs w:val="27"/>
        </w:rPr>
        <w:t>al conductor con el radar</w:t>
      </w:r>
      <w:r w:rsidR="00706730" w:rsidRPr="00FF48F1">
        <w:rPr>
          <w:rFonts w:ascii="Arial Narrow" w:hAnsi="Arial Narrow" w:cs="Arial Narrow"/>
          <w:i/>
          <w:sz w:val="27"/>
          <w:szCs w:val="27"/>
        </w:rPr>
        <w:t>…</w:t>
      </w:r>
      <w:r w:rsidR="00A022CF" w:rsidRPr="00FF48F1">
        <w:rPr>
          <w:rFonts w:ascii="Arial Narrow" w:hAnsi="Arial Narrow" w:cs="Arial Narrow"/>
          <w:i/>
          <w:sz w:val="27"/>
          <w:szCs w:val="27"/>
        </w:rPr>
        <w:t xml:space="preserve"> estando en operativo radar conduciendo a la velocidad de 78 kilómetros por hora en zona de 50 kilómetros por hora</w:t>
      </w:r>
      <w:r w:rsidR="00F22135" w:rsidRPr="00FF48F1">
        <w:rPr>
          <w:rFonts w:ascii="Arial Narrow" w:hAnsi="Arial Narrow" w:cs="Arial Narrow"/>
          <w:i/>
          <w:sz w:val="27"/>
          <w:szCs w:val="27"/>
        </w:rPr>
        <w:t>”</w:t>
      </w:r>
      <w:r w:rsidR="0044126C" w:rsidRPr="00FF48F1">
        <w:rPr>
          <w:rFonts w:ascii="Arial Narrow" w:hAnsi="Arial Narrow" w:cs="Arial Narrow"/>
          <w:i/>
          <w:sz w:val="27"/>
          <w:szCs w:val="27"/>
        </w:rPr>
        <w:t xml:space="preserve"> (sic)</w:t>
      </w:r>
      <w:r w:rsidR="00F22135" w:rsidRPr="00FF48F1">
        <w:rPr>
          <w:rFonts w:ascii="Arial Narrow" w:hAnsi="Arial Narrow" w:cs="Arial Narrow"/>
          <w:i/>
          <w:sz w:val="27"/>
          <w:szCs w:val="27"/>
        </w:rPr>
        <w:t xml:space="preserve">, </w:t>
      </w:r>
      <w:r w:rsidR="00335733" w:rsidRPr="00FF48F1">
        <w:rPr>
          <w:rFonts w:ascii="Arial Narrow" w:hAnsi="Arial Narrow" w:cs="Arial Narrow"/>
          <w:sz w:val="27"/>
          <w:szCs w:val="27"/>
        </w:rPr>
        <w:t>s</w:t>
      </w:r>
      <w:r w:rsidRPr="00FF48F1">
        <w:rPr>
          <w:rFonts w:ascii="Arial Narrow" w:hAnsi="Arial Narrow" w:cs="Arial Narrow"/>
          <w:sz w:val="27"/>
          <w:szCs w:val="27"/>
        </w:rPr>
        <w:t>iendo claro que la</w:t>
      </w:r>
      <w:r w:rsidRPr="00FF48F1">
        <w:rPr>
          <w:rFonts w:ascii="Arial Narrow" w:hAnsi="Arial Narrow" w:cs="Arial Narrow"/>
          <w:i/>
          <w:sz w:val="27"/>
          <w:szCs w:val="27"/>
        </w:rPr>
        <w:t xml:space="preserve"> </w:t>
      </w:r>
      <w:r w:rsidRPr="00FF48F1">
        <w:rPr>
          <w:rFonts w:ascii="Arial Narrow" w:hAnsi="Arial Narrow" w:cs="Arial Narrow"/>
          <w:sz w:val="27"/>
          <w:szCs w:val="27"/>
        </w:rPr>
        <w:t>aseveración</w:t>
      </w:r>
      <w:r w:rsidR="003F7C1B" w:rsidRPr="00FF48F1">
        <w:rPr>
          <w:rFonts w:ascii="Arial Narrow" w:hAnsi="Arial Narrow" w:cs="Arial Narrow"/>
          <w:sz w:val="27"/>
          <w:szCs w:val="27"/>
        </w:rPr>
        <w:t xml:space="preserve"> anterior </w:t>
      </w:r>
      <w:r w:rsidRPr="00FF48F1">
        <w:rPr>
          <w:rFonts w:ascii="Arial Narrow" w:hAnsi="Arial Narrow" w:cs="Arial Narrow"/>
          <w:sz w:val="27"/>
          <w:szCs w:val="27"/>
        </w:rPr>
        <w:t xml:space="preserve">es bastante escueta e insuficiente, careciendo a todas luces de coherencia, congruencia y legalidad; </w:t>
      </w:r>
      <w:r w:rsidR="00A022CF" w:rsidRPr="00FF48F1">
        <w:rPr>
          <w:rFonts w:ascii="Arial Narrow" w:hAnsi="Arial Narrow" w:cs="Arial Narrow"/>
          <w:sz w:val="27"/>
          <w:szCs w:val="27"/>
        </w:rPr>
        <w:t xml:space="preserve">que la demandada no establece en ninguna parte del acta de infracción impugnada el fundamento jurídico preciso y exacto que le faculte a detectar la velocidad de un vehículo automotor con radar. . . . . . . . . . . . .  </w:t>
      </w:r>
      <w:r w:rsidR="00706730" w:rsidRPr="00FF48F1">
        <w:rPr>
          <w:rFonts w:ascii="Arial Narrow" w:hAnsi="Arial Narrow" w:cs="Arial Narrow"/>
          <w:sz w:val="27"/>
          <w:szCs w:val="27"/>
        </w:rPr>
        <w:t>. . . . . . . . . . . . . . . . . .</w:t>
      </w:r>
    </w:p>
    <w:p w:rsidR="004D5212" w:rsidRPr="00FF48F1" w:rsidRDefault="004D5212" w:rsidP="00954C82">
      <w:pPr>
        <w:tabs>
          <w:tab w:val="left" w:pos="3975"/>
        </w:tabs>
        <w:spacing w:line="276" w:lineRule="auto"/>
        <w:jc w:val="both"/>
        <w:rPr>
          <w:rFonts w:ascii="Arial Narrow" w:hAnsi="Arial Narrow" w:cs="Arial Narrow"/>
          <w:sz w:val="27"/>
          <w:szCs w:val="27"/>
        </w:rPr>
      </w:pPr>
    </w:p>
    <w:p w:rsidR="00161741" w:rsidRPr="00FF48F1" w:rsidRDefault="00E86A5A" w:rsidP="00A45551">
      <w:pPr>
        <w:tabs>
          <w:tab w:val="left" w:pos="3975"/>
        </w:tabs>
        <w:spacing w:line="360" w:lineRule="auto"/>
        <w:ind w:firstLine="709"/>
        <w:jc w:val="both"/>
        <w:rPr>
          <w:rFonts w:ascii="Arial Narrow" w:hAnsi="Arial Narrow"/>
          <w:sz w:val="27"/>
          <w:szCs w:val="27"/>
        </w:rPr>
      </w:pPr>
      <w:r w:rsidRPr="00FF48F1">
        <w:rPr>
          <w:rFonts w:ascii="Arial Narrow" w:hAnsi="Arial Narrow"/>
          <w:sz w:val="27"/>
          <w:szCs w:val="27"/>
        </w:rPr>
        <w:t xml:space="preserve">El </w:t>
      </w:r>
      <w:r w:rsidR="00161741" w:rsidRPr="00FF48F1">
        <w:rPr>
          <w:rFonts w:ascii="Arial Narrow" w:hAnsi="Arial Narrow"/>
          <w:sz w:val="27"/>
          <w:szCs w:val="27"/>
        </w:rPr>
        <w:t>Ag</w:t>
      </w:r>
      <w:r w:rsidR="00174853" w:rsidRPr="00FF48F1">
        <w:rPr>
          <w:rFonts w:ascii="Arial Narrow" w:hAnsi="Arial Narrow"/>
          <w:sz w:val="27"/>
          <w:szCs w:val="27"/>
        </w:rPr>
        <w:t>ente de Tránsito</w:t>
      </w:r>
      <w:r w:rsidR="00161741" w:rsidRPr="00FF48F1">
        <w:rPr>
          <w:rFonts w:ascii="Arial Narrow" w:hAnsi="Arial Narrow"/>
          <w:sz w:val="27"/>
          <w:szCs w:val="27"/>
        </w:rPr>
        <w:t xml:space="preserve"> en la contestación de la demanda aduce en esencia que los conceptos de impugnación resultan infundados, en virtud de que el acta de infracción combatida </w:t>
      </w:r>
      <w:r w:rsidR="00813B07" w:rsidRPr="00FF48F1">
        <w:rPr>
          <w:rFonts w:ascii="Arial Narrow" w:hAnsi="Arial Narrow"/>
          <w:sz w:val="27"/>
          <w:szCs w:val="27"/>
        </w:rPr>
        <w:t>señala</w:t>
      </w:r>
      <w:r w:rsidR="00161741" w:rsidRPr="00FF48F1">
        <w:rPr>
          <w:rFonts w:ascii="Arial Narrow" w:hAnsi="Arial Narrow"/>
          <w:sz w:val="27"/>
          <w:szCs w:val="27"/>
        </w:rPr>
        <w:t xml:space="preserve"> </w:t>
      </w:r>
      <w:r w:rsidR="00BD2DA7" w:rsidRPr="00FF48F1">
        <w:rPr>
          <w:rFonts w:ascii="Arial Narrow" w:hAnsi="Arial Narrow"/>
          <w:sz w:val="27"/>
          <w:szCs w:val="27"/>
        </w:rPr>
        <w:t>e</w:t>
      </w:r>
      <w:r w:rsidR="00161741" w:rsidRPr="00FF48F1">
        <w:rPr>
          <w:rFonts w:ascii="Arial Narrow" w:hAnsi="Arial Narrow"/>
          <w:sz w:val="27"/>
          <w:szCs w:val="27"/>
        </w:rPr>
        <w:t>l</w:t>
      </w:r>
      <w:r w:rsidR="00BD2DA7" w:rsidRPr="00FF48F1">
        <w:rPr>
          <w:rFonts w:ascii="Arial Narrow" w:hAnsi="Arial Narrow"/>
          <w:sz w:val="27"/>
          <w:szCs w:val="27"/>
        </w:rPr>
        <w:t xml:space="preserve"> precept</w:t>
      </w:r>
      <w:r w:rsidR="00161741" w:rsidRPr="00FF48F1">
        <w:rPr>
          <w:rFonts w:ascii="Arial Narrow" w:hAnsi="Arial Narrow"/>
          <w:sz w:val="27"/>
          <w:szCs w:val="27"/>
        </w:rPr>
        <w:t>o</w:t>
      </w:r>
      <w:r w:rsidR="00BD2DA7" w:rsidRPr="00FF48F1">
        <w:rPr>
          <w:rFonts w:ascii="Arial Narrow" w:hAnsi="Arial Narrow"/>
          <w:sz w:val="27"/>
          <w:szCs w:val="27"/>
        </w:rPr>
        <w:t xml:space="preserve"> legal que se considera infringido</w:t>
      </w:r>
      <w:r w:rsidR="00161741" w:rsidRPr="00FF48F1">
        <w:rPr>
          <w:rFonts w:ascii="Arial Narrow" w:hAnsi="Arial Narrow"/>
          <w:sz w:val="27"/>
          <w:szCs w:val="27"/>
        </w:rPr>
        <w:t xml:space="preserve">, así como las circunstancias de </w:t>
      </w:r>
      <w:r w:rsidR="00813B07" w:rsidRPr="00FF48F1">
        <w:rPr>
          <w:rFonts w:ascii="Arial Narrow" w:hAnsi="Arial Narrow"/>
          <w:sz w:val="27"/>
          <w:szCs w:val="27"/>
        </w:rPr>
        <w:t>Tiempo</w:t>
      </w:r>
      <w:r w:rsidR="00706730" w:rsidRPr="00FF48F1">
        <w:rPr>
          <w:rFonts w:ascii="Arial Narrow" w:hAnsi="Arial Narrow"/>
          <w:sz w:val="27"/>
          <w:szCs w:val="27"/>
        </w:rPr>
        <w:t>…</w:t>
      </w:r>
      <w:r w:rsidR="00161741" w:rsidRPr="00FF48F1">
        <w:rPr>
          <w:rFonts w:ascii="Arial Narrow" w:hAnsi="Arial Narrow"/>
          <w:sz w:val="27"/>
          <w:szCs w:val="27"/>
        </w:rPr>
        <w:t xml:space="preserve">; </w:t>
      </w:r>
      <w:r w:rsidR="00813B07" w:rsidRPr="00FF48F1">
        <w:rPr>
          <w:rFonts w:ascii="Arial Narrow" w:hAnsi="Arial Narrow"/>
          <w:sz w:val="27"/>
          <w:szCs w:val="27"/>
        </w:rPr>
        <w:t>Modo</w:t>
      </w:r>
      <w:r w:rsidR="00161741" w:rsidRPr="00FF48F1">
        <w:rPr>
          <w:rFonts w:ascii="Arial Narrow" w:hAnsi="Arial Narrow"/>
          <w:sz w:val="27"/>
          <w:szCs w:val="27"/>
        </w:rPr>
        <w:t>:</w:t>
      </w:r>
      <w:r w:rsidR="00706730" w:rsidRPr="00FF48F1">
        <w:rPr>
          <w:rFonts w:ascii="Arial Narrow" w:hAnsi="Arial Narrow" w:cs="Arial Narrow"/>
          <w:i/>
          <w:sz w:val="27"/>
          <w:szCs w:val="27"/>
        </w:rPr>
        <w:t>…</w:t>
      </w:r>
      <w:r w:rsidR="00161741" w:rsidRPr="00FF48F1">
        <w:rPr>
          <w:rFonts w:ascii="Arial Narrow" w:hAnsi="Arial Narrow" w:cs="Arial Narrow"/>
          <w:i/>
          <w:sz w:val="27"/>
          <w:szCs w:val="27"/>
        </w:rPr>
        <w:t xml:space="preserve">; </w:t>
      </w:r>
      <w:r w:rsidR="00813B07" w:rsidRPr="00FF48F1">
        <w:rPr>
          <w:rFonts w:ascii="Arial Narrow" w:hAnsi="Arial Narrow" w:cs="Arial Narrow"/>
          <w:sz w:val="27"/>
          <w:szCs w:val="27"/>
        </w:rPr>
        <w:t>L</w:t>
      </w:r>
      <w:r w:rsidR="00813B07" w:rsidRPr="00FF48F1">
        <w:rPr>
          <w:rFonts w:ascii="Arial Narrow" w:hAnsi="Arial Narrow"/>
          <w:sz w:val="27"/>
          <w:szCs w:val="27"/>
        </w:rPr>
        <w:t>ugar</w:t>
      </w:r>
      <w:r w:rsidR="00161741" w:rsidRPr="00FF48F1">
        <w:rPr>
          <w:rFonts w:ascii="Arial Narrow" w:hAnsi="Arial Narrow"/>
          <w:sz w:val="27"/>
          <w:szCs w:val="27"/>
        </w:rPr>
        <w:t>:</w:t>
      </w:r>
      <w:r w:rsidR="00706730" w:rsidRPr="00FF48F1">
        <w:rPr>
          <w:rFonts w:ascii="Arial Narrow" w:hAnsi="Arial Narrow"/>
          <w:sz w:val="27"/>
          <w:szCs w:val="27"/>
        </w:rPr>
        <w:t>…</w:t>
      </w:r>
      <w:r w:rsidR="0067013D" w:rsidRPr="00FF48F1">
        <w:rPr>
          <w:rFonts w:ascii="Arial Narrow" w:hAnsi="Arial Narrow"/>
          <w:sz w:val="27"/>
          <w:szCs w:val="27"/>
        </w:rPr>
        <w:t xml:space="preserve">, </w:t>
      </w:r>
      <w:r w:rsidR="00706730" w:rsidRPr="00FF48F1">
        <w:rPr>
          <w:rFonts w:ascii="Arial Narrow" w:hAnsi="Arial Narrow"/>
          <w:sz w:val="27"/>
          <w:szCs w:val="27"/>
        </w:rPr>
        <w:t>…</w:t>
      </w:r>
      <w:r w:rsidR="0067013D" w:rsidRPr="00FF48F1">
        <w:rPr>
          <w:rFonts w:ascii="Arial Narrow" w:hAnsi="Arial Narrow"/>
          <w:sz w:val="27"/>
          <w:szCs w:val="27"/>
        </w:rPr>
        <w:t xml:space="preserve"> que llevaron que llevaron a concluir que se configura la hipótesis normativa invocada como fundamento. . . . . </w:t>
      </w:r>
      <w:r w:rsidR="00A022CF" w:rsidRPr="00FF48F1">
        <w:rPr>
          <w:rFonts w:ascii="Arial Narrow" w:hAnsi="Arial Narrow"/>
          <w:sz w:val="27"/>
          <w:szCs w:val="27"/>
        </w:rPr>
        <w:t xml:space="preserve">. . </w:t>
      </w:r>
    </w:p>
    <w:p w:rsidR="00161741" w:rsidRPr="00FF48F1" w:rsidRDefault="00161741" w:rsidP="0067013D">
      <w:pPr>
        <w:spacing w:line="276" w:lineRule="auto"/>
        <w:jc w:val="both"/>
        <w:rPr>
          <w:rFonts w:ascii="Arial Narrow" w:hAnsi="Arial Narrow"/>
          <w:sz w:val="27"/>
          <w:szCs w:val="27"/>
        </w:rPr>
      </w:pPr>
    </w:p>
    <w:p w:rsidR="00161741" w:rsidRPr="00FF48F1" w:rsidRDefault="00161741" w:rsidP="00A45551">
      <w:pPr>
        <w:spacing w:line="360" w:lineRule="auto"/>
        <w:ind w:firstLine="708"/>
        <w:jc w:val="both"/>
        <w:rPr>
          <w:rFonts w:ascii="Arial Narrow" w:hAnsi="Arial Narrow"/>
          <w:sz w:val="27"/>
          <w:szCs w:val="27"/>
        </w:rPr>
      </w:pPr>
      <w:r w:rsidRPr="00FF48F1">
        <w:rPr>
          <w:rFonts w:ascii="Arial Narrow" w:hAnsi="Arial Narrow"/>
          <w:sz w:val="27"/>
          <w:szCs w:val="27"/>
        </w:rPr>
        <w:t xml:space="preserve">Es </w:t>
      </w:r>
      <w:r w:rsidRPr="00FF48F1">
        <w:rPr>
          <w:rFonts w:ascii="Arial Narrow" w:hAnsi="Arial Narrow"/>
          <w:b/>
          <w:sz w:val="27"/>
          <w:szCs w:val="27"/>
        </w:rPr>
        <w:t xml:space="preserve">FUNDADO </w:t>
      </w:r>
      <w:r w:rsidRPr="00FF48F1">
        <w:rPr>
          <w:rFonts w:ascii="Arial Narrow" w:hAnsi="Arial Narrow"/>
          <w:sz w:val="27"/>
          <w:szCs w:val="27"/>
        </w:rPr>
        <w:t>este concepto de impugnación, en atención a las siguientes consideraciones:</w:t>
      </w:r>
      <w:r w:rsidRPr="00FF48F1">
        <w:rPr>
          <w:rFonts w:ascii="Arial Narrow" w:hAnsi="Arial Narrow" w:cs="Arial"/>
          <w:sz w:val="27"/>
          <w:szCs w:val="27"/>
        </w:rPr>
        <w:t xml:space="preserve"> . . . . . . . . . . . . . . . . .</w:t>
      </w:r>
      <w:r w:rsidRPr="00FF48F1">
        <w:rPr>
          <w:rFonts w:ascii="Arial Narrow" w:hAnsi="Arial Narrow"/>
          <w:bCs/>
          <w:sz w:val="27"/>
          <w:szCs w:val="27"/>
        </w:rPr>
        <w:t xml:space="preserve"> . . . . . .</w:t>
      </w:r>
      <w:r w:rsidRPr="00FF48F1">
        <w:rPr>
          <w:rFonts w:ascii="Arial Narrow" w:hAnsi="Arial Narrow" w:cs="Arial"/>
          <w:sz w:val="27"/>
          <w:szCs w:val="27"/>
        </w:rPr>
        <w:t xml:space="preserve"> . . . . . . . . . . . . . . . . . . . . . .</w:t>
      </w:r>
      <w:r w:rsidRPr="00FF48F1">
        <w:rPr>
          <w:rFonts w:ascii="Arial Narrow" w:hAnsi="Arial Narrow"/>
          <w:bCs/>
          <w:sz w:val="27"/>
          <w:szCs w:val="27"/>
        </w:rPr>
        <w:t xml:space="preserve"> . . . . . . . . </w:t>
      </w:r>
    </w:p>
    <w:p w:rsidR="004D5212" w:rsidRPr="00FF48F1" w:rsidRDefault="004D5212" w:rsidP="0067013D">
      <w:pPr>
        <w:tabs>
          <w:tab w:val="left" w:pos="1252"/>
        </w:tabs>
        <w:spacing w:line="276" w:lineRule="auto"/>
        <w:jc w:val="both"/>
        <w:rPr>
          <w:rFonts w:ascii="Arial Narrow" w:hAnsi="Arial Narrow"/>
          <w:sz w:val="27"/>
          <w:szCs w:val="27"/>
        </w:rPr>
      </w:pPr>
    </w:p>
    <w:p w:rsidR="00D515AE" w:rsidRPr="00FF48F1" w:rsidRDefault="00D515AE" w:rsidP="00D515AE">
      <w:pPr>
        <w:tabs>
          <w:tab w:val="left" w:pos="3975"/>
        </w:tabs>
        <w:spacing w:line="360" w:lineRule="auto"/>
        <w:ind w:firstLine="709"/>
        <w:jc w:val="both"/>
        <w:rPr>
          <w:rFonts w:ascii="Arial Narrow" w:hAnsi="Arial Narrow" w:cs="Arial Narrow"/>
          <w:bCs/>
          <w:sz w:val="27"/>
          <w:szCs w:val="27"/>
        </w:rPr>
      </w:pPr>
      <w:r w:rsidRPr="00FF48F1">
        <w:rPr>
          <w:rFonts w:ascii="Arial Narrow" w:hAnsi="Arial Narrow" w:cs="Arial Narrow"/>
          <w:sz w:val="27"/>
          <w:szCs w:val="27"/>
        </w:rPr>
        <w:t xml:space="preserve">En principio se impone señalar, que </w:t>
      </w:r>
      <w:r w:rsidRPr="00FF48F1">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67013D" w:rsidRPr="00FF48F1">
        <w:rPr>
          <w:rFonts w:ascii="Arial Narrow" w:hAnsi="Arial Narrow" w:cs="Arial"/>
          <w:sz w:val="27"/>
          <w:szCs w:val="27"/>
        </w:rPr>
        <w:t xml:space="preserve"> . . . . . . .</w:t>
      </w:r>
      <w:r w:rsidR="0067013D" w:rsidRPr="00FF48F1">
        <w:rPr>
          <w:rFonts w:ascii="Arial Narrow" w:hAnsi="Arial Narrow"/>
          <w:bCs/>
          <w:sz w:val="27"/>
          <w:szCs w:val="27"/>
        </w:rPr>
        <w:t xml:space="preserve"> . . .  . . . . .</w:t>
      </w:r>
      <w:r w:rsidR="0067013D" w:rsidRPr="00FF48F1">
        <w:rPr>
          <w:rFonts w:ascii="Arial Narrow" w:hAnsi="Arial Narrow" w:cs="Arial"/>
          <w:sz w:val="27"/>
          <w:szCs w:val="27"/>
        </w:rPr>
        <w:t xml:space="preserve"> . . . . . . </w:t>
      </w:r>
    </w:p>
    <w:p w:rsidR="00706730" w:rsidRPr="00FF48F1" w:rsidRDefault="00706730" w:rsidP="00D515AE">
      <w:pPr>
        <w:tabs>
          <w:tab w:val="left" w:pos="3975"/>
        </w:tabs>
        <w:spacing w:line="360" w:lineRule="auto"/>
        <w:ind w:firstLine="709"/>
        <w:jc w:val="both"/>
        <w:rPr>
          <w:rFonts w:ascii="Arial Narrow" w:hAnsi="Arial Narrow" w:cs="Arial Narrow"/>
          <w:bCs/>
          <w:sz w:val="27"/>
          <w:szCs w:val="27"/>
        </w:rPr>
      </w:pPr>
    </w:p>
    <w:p w:rsidR="00D515AE" w:rsidRPr="00FF48F1" w:rsidRDefault="00D515AE" w:rsidP="00D515AE">
      <w:pPr>
        <w:tabs>
          <w:tab w:val="left" w:pos="3975"/>
        </w:tabs>
        <w:spacing w:line="360" w:lineRule="auto"/>
        <w:ind w:firstLine="709"/>
        <w:jc w:val="both"/>
        <w:rPr>
          <w:rFonts w:ascii="Arial Narrow" w:hAnsi="Arial Narrow"/>
          <w:bCs/>
          <w:sz w:val="27"/>
          <w:szCs w:val="27"/>
        </w:rPr>
      </w:pPr>
      <w:r w:rsidRPr="00FF48F1">
        <w:rPr>
          <w:rFonts w:ascii="Arial Narrow" w:hAnsi="Arial Narrow" w:cs="Arial Narrow"/>
          <w:bCs/>
          <w:sz w:val="27"/>
          <w:szCs w:val="27"/>
        </w:rPr>
        <w:t>E</w:t>
      </w:r>
      <w:r w:rsidRPr="00FF48F1">
        <w:rPr>
          <w:rFonts w:ascii="Arial Narrow" w:hAnsi="Arial Narrow" w:cs="Arial Narrow"/>
          <w:sz w:val="27"/>
          <w:szCs w:val="27"/>
        </w:rPr>
        <w:t xml:space="preserve">n </w:t>
      </w:r>
      <w:r w:rsidRPr="00FF48F1">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FF48F1">
        <w:rPr>
          <w:rFonts w:ascii="Arial Narrow" w:hAnsi="Arial Narrow"/>
          <w:sz w:val="27"/>
          <w:szCs w:val="27"/>
        </w:rPr>
        <w:t xml:space="preserve"> subinciso </w:t>
      </w:r>
      <w:r w:rsidRPr="00FF48F1">
        <w:rPr>
          <w:rFonts w:ascii="Arial Narrow" w:hAnsi="Arial Narrow" w:cs="Arial Narrow"/>
          <w:bCs/>
          <w:sz w:val="27"/>
          <w:szCs w:val="27"/>
        </w:rPr>
        <w:t xml:space="preserve">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w:t>
      </w:r>
      <w:r w:rsidRPr="00FF48F1">
        <w:rPr>
          <w:rFonts w:ascii="Arial Narrow" w:hAnsi="Arial Narrow" w:cs="Arial Narrow"/>
          <w:bCs/>
          <w:sz w:val="27"/>
          <w:szCs w:val="27"/>
        </w:rPr>
        <w:lastRenderedPageBreak/>
        <w:t>legales invocados como apoyo legal; de este modo, se tutela a favor del justiciable el derecho humano de la debida fundamentación y motivación. . . . . . . . . . . . . .</w:t>
      </w:r>
      <w:r w:rsidRPr="00FF48F1">
        <w:rPr>
          <w:rFonts w:ascii="Arial Narrow" w:hAnsi="Arial Narrow"/>
          <w:bCs/>
          <w:sz w:val="27"/>
          <w:szCs w:val="27"/>
        </w:rPr>
        <w:t xml:space="preserve"> . </w:t>
      </w:r>
      <w:r w:rsidRPr="00FF48F1">
        <w:rPr>
          <w:rFonts w:ascii="Arial Narrow" w:hAnsi="Arial Narrow"/>
          <w:sz w:val="27"/>
          <w:szCs w:val="27"/>
        </w:rPr>
        <w:t xml:space="preserve">. . </w:t>
      </w:r>
      <w:r w:rsidRPr="00FF48F1">
        <w:rPr>
          <w:rFonts w:ascii="Arial Narrow" w:hAnsi="Arial Narrow" w:cs="Arial Narrow"/>
          <w:bCs/>
          <w:sz w:val="27"/>
          <w:szCs w:val="27"/>
        </w:rPr>
        <w:t xml:space="preserve">. . . </w:t>
      </w:r>
    </w:p>
    <w:p w:rsidR="00161741" w:rsidRPr="00FF48F1" w:rsidRDefault="00161741" w:rsidP="0067013D">
      <w:pPr>
        <w:autoSpaceDE w:val="0"/>
        <w:autoSpaceDN w:val="0"/>
        <w:adjustRightInd w:val="0"/>
        <w:spacing w:line="276" w:lineRule="auto"/>
        <w:jc w:val="both"/>
        <w:rPr>
          <w:rFonts w:ascii="Arial Narrow" w:hAnsi="Arial Narrow" w:cs="Arial"/>
          <w:sz w:val="27"/>
          <w:szCs w:val="27"/>
        </w:rPr>
      </w:pPr>
    </w:p>
    <w:p w:rsidR="0032241D" w:rsidRPr="00FF48F1" w:rsidRDefault="0032241D" w:rsidP="0032241D">
      <w:pPr>
        <w:spacing w:line="360" w:lineRule="auto"/>
        <w:ind w:firstLine="708"/>
        <w:jc w:val="both"/>
        <w:rPr>
          <w:rFonts w:ascii="Arial Narrow" w:hAnsi="Arial Narrow" w:cs="Arial"/>
          <w:sz w:val="27"/>
          <w:szCs w:val="27"/>
        </w:rPr>
      </w:pPr>
      <w:r w:rsidRPr="00FF48F1">
        <w:rPr>
          <w:rFonts w:ascii="Arial Narrow" w:hAnsi="Arial Narrow" w:cs="Arial"/>
          <w:sz w:val="27"/>
          <w:szCs w:val="27"/>
        </w:rPr>
        <w:t>En ese orden de ideas, analizando de manera integral y minuciosamente el acta de infracción impugnada, se advierte que se encuentra insuficientemente fundada, en virtud de que invoca como apoyo legal el artículo 7 fracciones VI del reglamento de Tránsito Municipal de León, Guanajuato,</w:t>
      </w:r>
      <w:r w:rsidRPr="00FF48F1">
        <w:rPr>
          <w:rFonts w:ascii="Arial Narrow" w:hAnsi="Arial Narrow" w:cs="Arial"/>
          <w:bCs/>
          <w:sz w:val="27"/>
          <w:szCs w:val="27"/>
        </w:rPr>
        <w:t xml:space="preserve"> el que en lo conducente </w:t>
      </w:r>
      <w:r w:rsidRPr="00FF48F1">
        <w:rPr>
          <w:rFonts w:ascii="Arial Narrow" w:hAnsi="Arial Narrow" w:cs="Arial"/>
          <w:sz w:val="27"/>
          <w:szCs w:val="27"/>
        </w:rPr>
        <w:t>dispone: . . . . . . . . . . . . . . . . . . . . . . . . . . . . . . . . . . . . . . . . . . . . . . . . . . . . . . . . . . . .</w:t>
      </w:r>
    </w:p>
    <w:p w:rsidR="0067013D" w:rsidRPr="00FF48F1" w:rsidRDefault="0067013D" w:rsidP="00EB665B">
      <w:pPr>
        <w:spacing w:line="276" w:lineRule="auto"/>
        <w:jc w:val="both"/>
        <w:rPr>
          <w:rFonts w:ascii="Arial Narrow" w:hAnsi="Arial Narrow" w:cs="Arial"/>
        </w:rPr>
      </w:pPr>
    </w:p>
    <w:p w:rsidR="0032241D" w:rsidRPr="00FF48F1" w:rsidRDefault="0032241D" w:rsidP="00EB665B">
      <w:pPr>
        <w:spacing w:line="276" w:lineRule="auto"/>
        <w:ind w:firstLine="708"/>
        <w:jc w:val="both"/>
        <w:rPr>
          <w:rFonts w:ascii="Arial Narrow" w:hAnsi="Arial Narrow" w:cs="Arial"/>
        </w:rPr>
      </w:pPr>
      <w:r w:rsidRPr="00FF48F1">
        <w:rPr>
          <w:rFonts w:ascii="Arial Narrow" w:hAnsi="Arial Narrow" w:cs="Arial"/>
        </w:rPr>
        <w:t xml:space="preserve"> </w:t>
      </w:r>
      <w:r w:rsidRPr="00FF48F1">
        <w:rPr>
          <w:rFonts w:ascii="Arial Narrow" w:hAnsi="Arial Narrow" w:cs="Arial"/>
          <w:bCs/>
          <w:i/>
        </w:rPr>
        <w:t>“Artículo 7.-</w:t>
      </w:r>
      <w:r w:rsidRPr="00FF48F1">
        <w:rPr>
          <w:rFonts w:ascii="Arial Narrow" w:hAnsi="Arial Narrow" w:cs="Arial"/>
          <w:b/>
          <w:bCs/>
          <w:i/>
        </w:rPr>
        <w:t xml:space="preserve"> </w:t>
      </w:r>
      <w:r w:rsidRPr="00FF48F1">
        <w:rPr>
          <w:rFonts w:ascii="Arial Narrow" w:hAnsi="Arial Narrow" w:cs="Arial"/>
          <w:i/>
        </w:rPr>
        <w:t>Los conductores de vehículos, deben:</w:t>
      </w:r>
      <w:r w:rsidRPr="00FF48F1">
        <w:rPr>
          <w:rFonts w:ascii="Arial Narrow" w:hAnsi="Arial Narrow" w:cs="Arial"/>
        </w:rPr>
        <w:t xml:space="preserve"> </w:t>
      </w:r>
    </w:p>
    <w:p w:rsidR="0032241D" w:rsidRPr="00FF48F1" w:rsidRDefault="0032241D" w:rsidP="00EB665B">
      <w:pPr>
        <w:spacing w:line="276" w:lineRule="auto"/>
        <w:jc w:val="both"/>
        <w:rPr>
          <w:rFonts w:ascii="Arial Narrow" w:hAnsi="Arial Narrow" w:cs="Arial"/>
        </w:rPr>
      </w:pPr>
    </w:p>
    <w:p w:rsidR="0032241D" w:rsidRPr="00FF48F1" w:rsidRDefault="0032241D" w:rsidP="00EB665B">
      <w:pPr>
        <w:spacing w:line="276" w:lineRule="auto"/>
        <w:ind w:firstLine="708"/>
        <w:jc w:val="both"/>
        <w:rPr>
          <w:rFonts w:ascii="Arial Narrow" w:hAnsi="Arial Narrow" w:cs="Arial"/>
          <w:i/>
        </w:rPr>
      </w:pPr>
      <w:r w:rsidRPr="00FF48F1">
        <w:rPr>
          <w:rFonts w:ascii="Arial Narrow" w:hAnsi="Arial Narrow" w:cs="Arial"/>
          <w:i/>
        </w:rPr>
        <w:t>VI.-</w:t>
      </w:r>
      <w:r w:rsidRPr="00FF48F1">
        <w:rPr>
          <w:rFonts w:ascii="Arial Narrow" w:hAnsi="Arial Narrow" w:cs="Arial"/>
          <w:b/>
          <w:i/>
        </w:rPr>
        <w:t xml:space="preserve"> </w:t>
      </w:r>
      <w:r w:rsidRPr="00FF48F1">
        <w:rPr>
          <w:rFonts w:ascii="Arial Narrow" w:hAnsi="Arial Narrow" w:cs="Arial"/>
          <w:i/>
        </w:rPr>
        <w:t>Respetar los límites de velocidad establecidos e</w:t>
      </w:r>
      <w:r w:rsidR="0067013D" w:rsidRPr="00FF48F1">
        <w:rPr>
          <w:rFonts w:ascii="Arial Narrow" w:hAnsi="Arial Narrow" w:cs="Arial"/>
          <w:i/>
        </w:rPr>
        <w:t>n los señalamientos oficiales.”</w:t>
      </w:r>
    </w:p>
    <w:p w:rsidR="0032241D" w:rsidRPr="00FF48F1" w:rsidRDefault="0032241D" w:rsidP="00EB665B">
      <w:pPr>
        <w:spacing w:line="276" w:lineRule="auto"/>
        <w:jc w:val="both"/>
        <w:rPr>
          <w:rFonts w:ascii="Arial Narrow" w:hAnsi="Arial Narrow" w:cs="Arial"/>
          <w:i/>
        </w:rPr>
      </w:pPr>
    </w:p>
    <w:p w:rsidR="0032241D" w:rsidRPr="00FF48F1" w:rsidRDefault="0032241D" w:rsidP="00A022CF">
      <w:pPr>
        <w:spacing w:line="360" w:lineRule="auto"/>
        <w:ind w:firstLine="708"/>
        <w:jc w:val="both"/>
        <w:rPr>
          <w:rFonts w:ascii="Arial Narrow" w:hAnsi="Arial Narrow" w:cs="Arial"/>
          <w:i/>
          <w:sz w:val="27"/>
          <w:szCs w:val="27"/>
        </w:rPr>
      </w:pPr>
      <w:r w:rsidRPr="00FF48F1">
        <w:rPr>
          <w:rFonts w:ascii="Arial Narrow" w:hAnsi="Arial Narrow" w:cs="Arial"/>
          <w:sz w:val="27"/>
          <w:szCs w:val="27"/>
          <w:lang w:val="es-ES_tradnl"/>
        </w:rPr>
        <w:t>Como se advierte, la fracción VI señala la obligación de los conductores de respetar los límites de velocidad establecidos en las señales oficiales, siendo el caso que el agente de tránsito expresa precisamente</w:t>
      </w:r>
      <w:r w:rsidR="0067013D" w:rsidRPr="00FF48F1">
        <w:rPr>
          <w:rFonts w:ascii="Arial Narrow" w:hAnsi="Arial Narrow" w:cs="Arial"/>
          <w:sz w:val="27"/>
          <w:szCs w:val="27"/>
          <w:lang w:val="es-ES_tradnl"/>
        </w:rPr>
        <w:t xml:space="preserve"> que no se respetó el límite de </w:t>
      </w:r>
      <w:r w:rsidRPr="00FF48F1">
        <w:rPr>
          <w:rFonts w:ascii="Arial Narrow" w:hAnsi="Arial Narrow" w:cs="Arial"/>
          <w:sz w:val="27"/>
          <w:szCs w:val="27"/>
          <w:lang w:val="es-ES_tradnl"/>
        </w:rPr>
        <w:t xml:space="preserve">velocidad establecido en un señalamiento oficial, pero omitió invocar </w:t>
      </w:r>
      <w:r w:rsidR="0067013D" w:rsidRPr="00FF48F1">
        <w:rPr>
          <w:rFonts w:ascii="Arial Narrow" w:hAnsi="Arial Narrow" w:cs="Arial"/>
          <w:sz w:val="27"/>
          <w:szCs w:val="27"/>
          <w:lang w:val="es-ES_tradnl"/>
        </w:rPr>
        <w:t xml:space="preserve">el último párrafo de </w:t>
      </w:r>
      <w:r w:rsidRPr="00FF48F1">
        <w:rPr>
          <w:rFonts w:ascii="Arial Narrow" w:hAnsi="Arial Narrow" w:cs="Arial"/>
          <w:sz w:val="27"/>
          <w:szCs w:val="27"/>
          <w:lang w:val="es-ES_tradnl"/>
        </w:rPr>
        <w:t>la fracción VI Bis del artículo 7 del Reglamento de Tránsito pluricitado, el cual establece:</w:t>
      </w:r>
      <w:r w:rsidRPr="00FF48F1">
        <w:rPr>
          <w:rFonts w:ascii="Arial Narrow" w:hAnsi="Arial Narrow" w:cs="Arial"/>
          <w:i/>
          <w:sz w:val="27"/>
          <w:szCs w:val="27"/>
        </w:rPr>
        <w:t xml:space="preserve"> </w:t>
      </w:r>
      <w:r w:rsidR="0067013D" w:rsidRPr="00FF48F1">
        <w:rPr>
          <w:rFonts w:ascii="Arial Narrow" w:hAnsi="Arial Narrow" w:cs="Arial"/>
          <w:sz w:val="27"/>
          <w:szCs w:val="27"/>
        </w:rPr>
        <w:t>. . . . . . .</w:t>
      </w:r>
      <w:r w:rsidR="0067013D" w:rsidRPr="00FF48F1">
        <w:rPr>
          <w:rFonts w:ascii="Arial Narrow" w:hAnsi="Arial Narrow"/>
          <w:bCs/>
          <w:sz w:val="27"/>
          <w:szCs w:val="27"/>
        </w:rPr>
        <w:t xml:space="preserve"> . . . . . . . .</w:t>
      </w:r>
      <w:r w:rsidR="0067013D" w:rsidRPr="00FF48F1">
        <w:rPr>
          <w:rFonts w:ascii="Arial Narrow" w:hAnsi="Arial Narrow" w:cs="Arial"/>
          <w:sz w:val="27"/>
          <w:szCs w:val="27"/>
        </w:rPr>
        <w:t xml:space="preserve"> . . . . . . .</w:t>
      </w:r>
      <w:r w:rsidR="0067013D" w:rsidRPr="00FF48F1">
        <w:rPr>
          <w:rFonts w:ascii="Arial Narrow" w:hAnsi="Arial Narrow"/>
          <w:bCs/>
          <w:sz w:val="27"/>
          <w:szCs w:val="27"/>
        </w:rPr>
        <w:t xml:space="preserve"> . . . . . . . .</w:t>
      </w:r>
      <w:r w:rsidR="0067013D" w:rsidRPr="00FF48F1">
        <w:rPr>
          <w:rFonts w:ascii="Arial Narrow" w:hAnsi="Arial Narrow" w:cs="Arial"/>
          <w:sz w:val="27"/>
          <w:szCs w:val="27"/>
        </w:rPr>
        <w:t xml:space="preserve"> . . . . . . .</w:t>
      </w:r>
      <w:r w:rsidR="0067013D" w:rsidRPr="00FF48F1">
        <w:rPr>
          <w:rFonts w:ascii="Arial Narrow" w:hAnsi="Arial Narrow"/>
          <w:bCs/>
          <w:sz w:val="27"/>
          <w:szCs w:val="27"/>
        </w:rPr>
        <w:t xml:space="preserve"> . . . . . . . .</w:t>
      </w:r>
      <w:r w:rsidR="0067013D" w:rsidRPr="00FF48F1">
        <w:rPr>
          <w:rFonts w:ascii="Arial Narrow" w:hAnsi="Arial Narrow" w:cs="Arial"/>
          <w:sz w:val="27"/>
          <w:szCs w:val="27"/>
        </w:rPr>
        <w:t xml:space="preserve"> . . . . . . .</w:t>
      </w:r>
      <w:r w:rsidR="0067013D" w:rsidRPr="00FF48F1">
        <w:rPr>
          <w:rFonts w:ascii="Arial Narrow" w:hAnsi="Arial Narrow"/>
          <w:bCs/>
          <w:sz w:val="27"/>
          <w:szCs w:val="27"/>
        </w:rPr>
        <w:t xml:space="preserve"> . . . . . . .</w:t>
      </w:r>
    </w:p>
    <w:p w:rsidR="0032241D" w:rsidRPr="00FF48F1" w:rsidRDefault="0032241D" w:rsidP="00EB665B">
      <w:pPr>
        <w:spacing w:line="276" w:lineRule="auto"/>
        <w:jc w:val="both"/>
        <w:rPr>
          <w:rFonts w:ascii="Arial Narrow" w:hAnsi="Arial Narrow" w:cs="Arial"/>
          <w:bCs/>
          <w:i/>
        </w:rPr>
      </w:pPr>
    </w:p>
    <w:p w:rsidR="0032241D" w:rsidRPr="00FF48F1" w:rsidRDefault="0032241D" w:rsidP="00EB665B">
      <w:pPr>
        <w:spacing w:line="276" w:lineRule="auto"/>
        <w:ind w:firstLine="708"/>
        <w:jc w:val="both"/>
        <w:rPr>
          <w:rFonts w:ascii="Arial Narrow" w:hAnsi="Arial Narrow" w:cs="Arial"/>
        </w:rPr>
      </w:pPr>
      <w:r w:rsidRPr="00FF48F1">
        <w:rPr>
          <w:rFonts w:ascii="Arial Narrow" w:hAnsi="Arial Narrow" w:cs="Arial"/>
          <w:bCs/>
          <w:i/>
        </w:rPr>
        <w:t>“Artículo 7.-</w:t>
      </w:r>
      <w:r w:rsidRPr="00FF48F1">
        <w:rPr>
          <w:rFonts w:ascii="Arial Narrow" w:hAnsi="Arial Narrow" w:cs="Arial"/>
          <w:b/>
          <w:bCs/>
          <w:i/>
        </w:rPr>
        <w:t xml:space="preserve"> </w:t>
      </w:r>
      <w:r w:rsidRPr="00FF48F1">
        <w:rPr>
          <w:rFonts w:ascii="Arial Narrow" w:hAnsi="Arial Narrow" w:cs="Arial"/>
          <w:i/>
        </w:rPr>
        <w:t>Los conductores de vehículos, deben:</w:t>
      </w:r>
      <w:r w:rsidRPr="00FF48F1">
        <w:rPr>
          <w:rFonts w:ascii="Arial Narrow" w:hAnsi="Arial Narrow" w:cs="Arial"/>
        </w:rPr>
        <w:t xml:space="preserve"> </w:t>
      </w:r>
    </w:p>
    <w:p w:rsidR="0032241D" w:rsidRPr="00FF48F1" w:rsidRDefault="0032241D" w:rsidP="00EB665B">
      <w:pPr>
        <w:spacing w:line="276" w:lineRule="auto"/>
        <w:jc w:val="both"/>
        <w:rPr>
          <w:rFonts w:ascii="Arial Narrow" w:hAnsi="Arial Narrow" w:cs="Arial"/>
        </w:rPr>
      </w:pPr>
    </w:p>
    <w:p w:rsidR="0032241D" w:rsidRPr="00FF48F1" w:rsidRDefault="0032241D" w:rsidP="00EB665B">
      <w:pPr>
        <w:autoSpaceDE w:val="0"/>
        <w:autoSpaceDN w:val="0"/>
        <w:adjustRightInd w:val="0"/>
        <w:spacing w:line="276" w:lineRule="auto"/>
        <w:ind w:firstLine="708"/>
        <w:jc w:val="both"/>
        <w:rPr>
          <w:rFonts w:ascii="Arial Narrow" w:hAnsi="Arial Narrow" w:cs="Arial"/>
          <w:i/>
        </w:rPr>
      </w:pPr>
      <w:r w:rsidRPr="00FF48F1">
        <w:rPr>
          <w:rFonts w:ascii="Arial Narrow" w:hAnsi="Arial Narrow" w:cs="Arial"/>
          <w:i/>
        </w:rPr>
        <w:t xml:space="preserve">VI Bis.- … </w:t>
      </w:r>
    </w:p>
    <w:p w:rsidR="0067013D" w:rsidRPr="00FF48F1" w:rsidRDefault="0067013D" w:rsidP="00EB665B">
      <w:pPr>
        <w:spacing w:line="276" w:lineRule="auto"/>
        <w:jc w:val="both"/>
        <w:rPr>
          <w:rFonts w:ascii="Arial Narrow" w:hAnsi="Arial Narrow" w:cs="Arial"/>
          <w:i/>
        </w:rPr>
      </w:pPr>
    </w:p>
    <w:p w:rsidR="00EB665B" w:rsidRPr="00FF48F1" w:rsidRDefault="0032241D" w:rsidP="00EB665B">
      <w:pPr>
        <w:spacing w:line="360" w:lineRule="auto"/>
        <w:ind w:firstLine="708"/>
        <w:jc w:val="both"/>
        <w:rPr>
          <w:rFonts w:ascii="Arial Narrow" w:hAnsi="Arial Narrow" w:cs="Arial"/>
          <w:i/>
        </w:rPr>
      </w:pPr>
      <w:r w:rsidRPr="00FF48F1">
        <w:rPr>
          <w:rFonts w:ascii="Arial Narrow" w:hAnsi="Arial Narrow" w:cs="Arial"/>
          <w:i/>
        </w:rPr>
        <w:t>“A</w:t>
      </w:r>
      <w:r w:rsidR="0067013D" w:rsidRPr="00FF48F1">
        <w:rPr>
          <w:rFonts w:ascii="Arial Narrow" w:hAnsi="Arial Narrow" w:cs="Arial"/>
          <w:i/>
        </w:rPr>
        <w:t xml:space="preserve"> </w:t>
      </w:r>
      <w:r w:rsidRPr="00FF48F1">
        <w:rPr>
          <w:rFonts w:ascii="Arial Narrow" w:hAnsi="Arial Narrow" w:cs="Arial"/>
          <w:i/>
        </w:rPr>
        <w:t>efecto</w:t>
      </w:r>
      <w:r w:rsidR="0067013D" w:rsidRPr="00FF48F1">
        <w:rPr>
          <w:rFonts w:ascii="Arial Narrow" w:hAnsi="Arial Narrow" w:cs="Arial"/>
          <w:i/>
        </w:rPr>
        <w:t xml:space="preserve"> </w:t>
      </w:r>
      <w:r w:rsidRPr="00FF48F1">
        <w:rPr>
          <w:rFonts w:ascii="Arial Narrow" w:hAnsi="Arial Narrow" w:cs="Arial"/>
          <w:i/>
        </w:rPr>
        <w:t xml:space="preserve">de controlar y verificar que la velocidad a la que transitan los conductores de </w:t>
      </w:r>
      <w:r w:rsidR="00EB665B" w:rsidRPr="00FF48F1">
        <w:rPr>
          <w:rFonts w:ascii="Arial Narrow" w:hAnsi="Arial Narrow" w:cs="Arial"/>
          <w:i/>
        </w:rPr>
        <w:t>v</w:t>
      </w:r>
      <w:r w:rsidRPr="00FF48F1">
        <w:rPr>
          <w:rFonts w:ascii="Arial Narrow" w:hAnsi="Arial Narrow" w:cs="Arial"/>
          <w:i/>
        </w:rPr>
        <w:t xml:space="preserve">ehículos automotores no excede de la máxima permitida, la Dirección y en su caso los agentes </w:t>
      </w:r>
    </w:p>
    <w:p w:rsidR="0032241D" w:rsidRPr="00FF48F1" w:rsidRDefault="0032241D" w:rsidP="00EB665B">
      <w:pPr>
        <w:spacing w:line="360" w:lineRule="auto"/>
        <w:ind w:firstLine="708"/>
        <w:jc w:val="both"/>
        <w:rPr>
          <w:rFonts w:ascii="Arial Narrow" w:hAnsi="Arial Narrow" w:cs="Arial"/>
          <w:i/>
        </w:rPr>
      </w:pPr>
      <w:r w:rsidRPr="00FF48F1">
        <w:rPr>
          <w:rFonts w:ascii="Arial Narrow" w:hAnsi="Arial Narrow" w:cs="Arial"/>
          <w:i/>
        </w:rPr>
        <w:t xml:space="preserve">podrán auxiliarse de dispositivos de verificación de velocidad adecuados para ese fin.” </w:t>
      </w:r>
    </w:p>
    <w:p w:rsidR="0032241D" w:rsidRPr="00FF48F1" w:rsidRDefault="0032241D" w:rsidP="000E1C39">
      <w:pPr>
        <w:spacing w:line="276" w:lineRule="auto"/>
        <w:jc w:val="both"/>
        <w:rPr>
          <w:rFonts w:ascii="Arial Narrow" w:hAnsi="Arial Narrow" w:cs="Arial"/>
          <w:i/>
        </w:rPr>
      </w:pPr>
    </w:p>
    <w:p w:rsidR="0032241D" w:rsidRPr="00FF48F1" w:rsidRDefault="000E1C39" w:rsidP="0032241D">
      <w:pPr>
        <w:spacing w:line="360" w:lineRule="auto"/>
        <w:ind w:firstLine="708"/>
        <w:jc w:val="both"/>
        <w:rPr>
          <w:rFonts w:ascii="Arial Narrow" w:hAnsi="Arial Narrow" w:cs="Arial"/>
          <w:sz w:val="27"/>
          <w:szCs w:val="27"/>
          <w:lang w:val="es-ES_tradnl"/>
        </w:rPr>
      </w:pPr>
      <w:r w:rsidRPr="00FF48F1">
        <w:rPr>
          <w:rFonts w:ascii="Arial Narrow" w:hAnsi="Arial Narrow" w:cs="Arial"/>
          <w:sz w:val="27"/>
          <w:szCs w:val="27"/>
        </w:rPr>
        <w:t>E</w:t>
      </w:r>
      <w:r w:rsidR="004B0B92" w:rsidRPr="00FF48F1">
        <w:rPr>
          <w:rFonts w:ascii="Arial Narrow" w:hAnsi="Arial Narrow" w:cs="Arial"/>
          <w:sz w:val="27"/>
          <w:szCs w:val="27"/>
        </w:rPr>
        <w:t>n e</w:t>
      </w:r>
      <w:r w:rsidRPr="00FF48F1">
        <w:rPr>
          <w:rFonts w:ascii="Arial Narrow" w:hAnsi="Arial Narrow" w:cs="Arial"/>
          <w:sz w:val="27"/>
          <w:szCs w:val="27"/>
        </w:rPr>
        <w:t>l párrafo transcrito</w:t>
      </w:r>
      <w:r w:rsidR="004B0B92" w:rsidRPr="00FF48F1">
        <w:rPr>
          <w:rFonts w:ascii="Arial Narrow" w:hAnsi="Arial Narrow" w:cs="Arial"/>
          <w:sz w:val="27"/>
          <w:szCs w:val="27"/>
        </w:rPr>
        <w:t xml:space="preserve"> se</w:t>
      </w:r>
      <w:r w:rsidRPr="00FF48F1">
        <w:rPr>
          <w:rFonts w:ascii="Arial Narrow" w:hAnsi="Arial Narrow" w:cs="Arial"/>
          <w:sz w:val="27"/>
          <w:szCs w:val="27"/>
        </w:rPr>
        <w:t xml:space="preserve"> </w:t>
      </w:r>
      <w:r w:rsidR="0032241D" w:rsidRPr="00FF48F1">
        <w:rPr>
          <w:rFonts w:ascii="Arial Narrow" w:hAnsi="Arial Narrow" w:cs="Arial"/>
          <w:sz w:val="27"/>
          <w:szCs w:val="27"/>
        </w:rPr>
        <w:t>faculta a los</w:t>
      </w:r>
      <w:r w:rsidRPr="00FF48F1">
        <w:rPr>
          <w:rFonts w:ascii="Arial Narrow" w:hAnsi="Arial Narrow" w:cs="Arial"/>
          <w:sz w:val="27"/>
          <w:szCs w:val="27"/>
        </w:rPr>
        <w:t xml:space="preserve"> agentes de tránsito </w:t>
      </w:r>
      <w:r w:rsidR="0032241D" w:rsidRPr="00FF48F1">
        <w:rPr>
          <w:rFonts w:ascii="Arial Narrow" w:hAnsi="Arial Narrow" w:cs="Arial"/>
          <w:sz w:val="27"/>
          <w:szCs w:val="27"/>
        </w:rPr>
        <w:t xml:space="preserve">a auxiliarse de dispositivos para verificar la </w:t>
      </w:r>
      <w:r w:rsidRPr="00FF48F1">
        <w:rPr>
          <w:rFonts w:ascii="Arial Narrow" w:hAnsi="Arial Narrow" w:cs="Arial"/>
          <w:sz w:val="27"/>
          <w:szCs w:val="27"/>
        </w:rPr>
        <w:t xml:space="preserve">velocidad de vehículos de motor y es el caso que </w:t>
      </w:r>
      <w:r w:rsidR="00A022CF" w:rsidRPr="00FF48F1">
        <w:rPr>
          <w:rFonts w:ascii="Arial Narrow" w:hAnsi="Arial Narrow" w:cs="Arial"/>
          <w:sz w:val="27"/>
          <w:szCs w:val="27"/>
        </w:rPr>
        <w:t>la autoridad demandada no citó e</w:t>
      </w:r>
      <w:r w:rsidRPr="00FF48F1">
        <w:rPr>
          <w:rFonts w:ascii="Arial Narrow" w:hAnsi="Arial Narrow" w:cs="Arial"/>
          <w:sz w:val="27"/>
          <w:szCs w:val="27"/>
        </w:rPr>
        <w:t>ste como</w:t>
      </w:r>
      <w:r w:rsidR="00A022CF" w:rsidRPr="00FF48F1">
        <w:rPr>
          <w:rFonts w:ascii="Arial Narrow" w:hAnsi="Arial Narrow" w:cs="Arial"/>
          <w:sz w:val="27"/>
          <w:szCs w:val="27"/>
        </w:rPr>
        <w:t xml:space="preserve"> fundamento legal, razón por el cual deriva la insuficiente fundamentación del acta de infracción combatida. . . . . .</w:t>
      </w:r>
      <w:r w:rsidR="004B0B92" w:rsidRPr="00FF48F1">
        <w:rPr>
          <w:rFonts w:ascii="Arial Narrow" w:hAnsi="Arial Narrow" w:cs="Arial"/>
          <w:sz w:val="27"/>
          <w:szCs w:val="27"/>
        </w:rPr>
        <w:t xml:space="preserve"> </w:t>
      </w:r>
      <w:r w:rsidR="0032241D" w:rsidRPr="00FF48F1">
        <w:rPr>
          <w:rFonts w:ascii="Arial Narrow" w:hAnsi="Arial Narrow" w:cs="Arial"/>
          <w:sz w:val="27"/>
          <w:szCs w:val="27"/>
          <w:lang w:val="es-ES_tradnl"/>
        </w:rPr>
        <w:t xml:space="preserve">. </w:t>
      </w:r>
      <w:r w:rsidR="004B0B92" w:rsidRPr="00FF48F1">
        <w:rPr>
          <w:rFonts w:ascii="Arial Narrow" w:hAnsi="Arial Narrow" w:cs="Arial"/>
          <w:sz w:val="27"/>
          <w:szCs w:val="27"/>
          <w:lang w:val="es-ES_tradnl"/>
        </w:rPr>
        <w:t xml:space="preserve">. .  . . . . . . . . </w:t>
      </w:r>
    </w:p>
    <w:p w:rsidR="00BF1404" w:rsidRPr="00FF48F1" w:rsidRDefault="00BF1404" w:rsidP="004B0B92">
      <w:pPr>
        <w:spacing w:line="276" w:lineRule="auto"/>
        <w:jc w:val="both"/>
        <w:rPr>
          <w:rFonts w:ascii="Arial Narrow" w:hAnsi="Arial Narrow" w:cs="Arial"/>
          <w:bCs/>
          <w:sz w:val="27"/>
          <w:szCs w:val="27"/>
        </w:rPr>
      </w:pPr>
    </w:p>
    <w:p w:rsidR="000E1C39" w:rsidRPr="00FF48F1" w:rsidRDefault="000E1C39" w:rsidP="000E1C39">
      <w:pPr>
        <w:spacing w:line="360" w:lineRule="auto"/>
        <w:ind w:firstLine="708"/>
        <w:jc w:val="both"/>
        <w:rPr>
          <w:rFonts w:ascii="Arial Narrow" w:hAnsi="Arial Narrow" w:cs="Arial"/>
          <w:bCs/>
          <w:sz w:val="27"/>
          <w:szCs w:val="27"/>
        </w:rPr>
      </w:pPr>
      <w:r w:rsidRPr="00FF48F1">
        <w:rPr>
          <w:rFonts w:ascii="Arial Narrow" w:hAnsi="Arial Narrow"/>
          <w:bCs/>
          <w:sz w:val="27"/>
          <w:szCs w:val="27"/>
        </w:rPr>
        <w:t>Por otra parte, el acta de infracción se encuentra insuficientemente motivada, pues la autoridad demandada se limita a señalar como motivo de la infracción: “</w:t>
      </w:r>
      <w:r w:rsidRPr="00FF48F1">
        <w:rPr>
          <w:rFonts w:ascii="Arial Narrow" w:hAnsi="Arial Narrow" w:cs="Arial Narrow"/>
          <w:i/>
          <w:sz w:val="27"/>
          <w:szCs w:val="27"/>
        </w:rPr>
        <w:t>Por no respetar los límites de velocidad establecidos en los señalamientos</w:t>
      </w:r>
      <w:r w:rsidR="004F7AD8" w:rsidRPr="00FF48F1">
        <w:rPr>
          <w:rFonts w:ascii="Arial Narrow" w:hAnsi="Arial Narrow" w:cs="Arial Narrow"/>
          <w:i/>
          <w:sz w:val="27"/>
          <w:szCs w:val="27"/>
        </w:rPr>
        <w:t xml:space="preserve"> oficiales”; más </w:t>
      </w:r>
      <w:r w:rsidR="004F7AD8" w:rsidRPr="00FF48F1">
        <w:rPr>
          <w:rFonts w:ascii="Arial Narrow" w:hAnsi="Arial Narrow" w:cs="Arial Narrow"/>
          <w:i/>
          <w:sz w:val="27"/>
          <w:szCs w:val="27"/>
        </w:rPr>
        <w:lastRenderedPageBreak/>
        <w:t>adelante se expresa:</w:t>
      </w:r>
      <w:r w:rsidRPr="00FF48F1">
        <w:rPr>
          <w:rFonts w:ascii="Arial Narrow" w:hAnsi="Arial Narrow" w:cs="Arial Narrow"/>
          <w:i/>
          <w:sz w:val="27"/>
          <w:szCs w:val="27"/>
        </w:rPr>
        <w:t xml:space="preserve"> </w:t>
      </w:r>
      <w:r w:rsidR="004F7AD8" w:rsidRPr="00FF48F1">
        <w:rPr>
          <w:rFonts w:ascii="Arial Narrow" w:hAnsi="Arial Narrow" w:cs="Arial Narrow"/>
          <w:i/>
          <w:sz w:val="27"/>
          <w:szCs w:val="27"/>
        </w:rPr>
        <w:t>“</w:t>
      </w:r>
      <w:r w:rsidRPr="00FF48F1">
        <w:rPr>
          <w:rFonts w:ascii="Arial Narrow" w:hAnsi="Arial Narrow" w:cs="Arial Narrow"/>
          <w:i/>
          <w:sz w:val="27"/>
          <w:szCs w:val="27"/>
        </w:rPr>
        <w:t>Se detecta al conductor con el radar</w:t>
      </w:r>
      <w:r w:rsidR="00706730" w:rsidRPr="00FF48F1">
        <w:rPr>
          <w:rFonts w:ascii="Arial Narrow" w:hAnsi="Arial Narrow" w:cs="Arial Narrow"/>
          <w:i/>
          <w:sz w:val="27"/>
          <w:szCs w:val="27"/>
        </w:rPr>
        <w:t>…</w:t>
      </w:r>
      <w:r w:rsidRPr="00FF48F1">
        <w:rPr>
          <w:rFonts w:ascii="Arial Narrow" w:hAnsi="Arial Narrow" w:cs="Arial Narrow"/>
          <w:i/>
          <w:sz w:val="27"/>
          <w:szCs w:val="27"/>
        </w:rPr>
        <w:t xml:space="preserve"> estando en operativo radar conduciendo a una velocidad de 78 kilómetros por hora en una zona de 50 kilómetros por hora</w:t>
      </w:r>
      <w:r w:rsidRPr="00FF48F1">
        <w:rPr>
          <w:rFonts w:ascii="Arial Narrow" w:hAnsi="Arial Narrow" w:cs="Arial"/>
          <w:i/>
          <w:sz w:val="27"/>
          <w:szCs w:val="27"/>
        </w:rPr>
        <w:t>”</w:t>
      </w:r>
      <w:r w:rsidRPr="00FF48F1">
        <w:rPr>
          <w:rFonts w:ascii="Arial Narrow" w:hAnsi="Arial Narrow" w:cs="Arial"/>
          <w:sz w:val="27"/>
          <w:szCs w:val="27"/>
        </w:rPr>
        <w:t>; de aquí se</w:t>
      </w:r>
      <w:r w:rsidRPr="00FF48F1">
        <w:rPr>
          <w:rFonts w:ascii="Arial Narrow" w:hAnsi="Arial Narrow" w:cs="Arial"/>
          <w:i/>
          <w:sz w:val="27"/>
          <w:szCs w:val="27"/>
        </w:rPr>
        <w:t xml:space="preserve"> </w:t>
      </w:r>
      <w:r w:rsidRPr="00FF48F1">
        <w:rPr>
          <w:rFonts w:ascii="Arial Narrow" w:hAnsi="Arial Narrow" w:cs="Arial"/>
          <w:sz w:val="27"/>
          <w:szCs w:val="27"/>
        </w:rPr>
        <w:t>desprende una insuficiente motivación, pues como se aprecia el Agente de Tránsito sólo expresa que</w:t>
      </w:r>
      <w:r w:rsidRPr="00FF48F1">
        <w:rPr>
          <w:rFonts w:ascii="Arial Narrow" w:hAnsi="Arial Narrow" w:cs="Arial"/>
          <w:bCs/>
          <w:sz w:val="27"/>
          <w:szCs w:val="27"/>
        </w:rPr>
        <w:t xml:space="preserve"> no se respetó el</w:t>
      </w:r>
      <w:r w:rsidR="004F7AD8" w:rsidRPr="00FF48F1">
        <w:rPr>
          <w:rFonts w:ascii="Arial Narrow" w:hAnsi="Arial Narrow" w:cs="Arial"/>
          <w:bCs/>
          <w:sz w:val="27"/>
          <w:szCs w:val="27"/>
        </w:rPr>
        <w:t xml:space="preserve"> </w:t>
      </w:r>
      <w:r w:rsidRPr="00FF48F1">
        <w:rPr>
          <w:rFonts w:ascii="Arial Narrow" w:hAnsi="Arial Narrow" w:cs="Arial"/>
          <w:bCs/>
          <w:sz w:val="27"/>
          <w:szCs w:val="27"/>
        </w:rPr>
        <w:t xml:space="preserve"> límite de velocidad establecido en los señalamientos oficiales de tránsito</w:t>
      </w:r>
      <w:r w:rsidRPr="00FF48F1">
        <w:rPr>
          <w:rFonts w:ascii="Arial Narrow" w:hAnsi="Arial Narrow"/>
          <w:bCs/>
          <w:sz w:val="27"/>
          <w:szCs w:val="27"/>
        </w:rPr>
        <w:t xml:space="preserve">. </w:t>
      </w:r>
      <w:r w:rsidR="00706730" w:rsidRPr="00FF48F1">
        <w:rPr>
          <w:rFonts w:ascii="Arial Narrow" w:hAnsi="Arial Narrow"/>
          <w:bCs/>
          <w:sz w:val="27"/>
          <w:szCs w:val="27"/>
        </w:rPr>
        <w:t>. . . . . . . . . . . . . . . .</w:t>
      </w:r>
    </w:p>
    <w:p w:rsidR="000E1C39" w:rsidRPr="00FF48F1" w:rsidRDefault="000E1C39" w:rsidP="000E1C39">
      <w:pPr>
        <w:spacing w:line="276" w:lineRule="auto"/>
        <w:jc w:val="both"/>
        <w:rPr>
          <w:rFonts w:ascii="Arial Narrow" w:hAnsi="Arial Narrow" w:cs="Arial"/>
          <w:bCs/>
          <w:sz w:val="27"/>
          <w:szCs w:val="27"/>
        </w:rPr>
      </w:pPr>
    </w:p>
    <w:p w:rsidR="00136AFF" w:rsidRPr="00FF48F1" w:rsidRDefault="00136AFF" w:rsidP="00136AFF">
      <w:pPr>
        <w:spacing w:line="360" w:lineRule="auto"/>
        <w:ind w:firstLine="708"/>
        <w:jc w:val="both"/>
        <w:rPr>
          <w:rFonts w:ascii="Arial Narrow" w:hAnsi="Arial Narrow" w:cs="Arial Narrow"/>
          <w:sz w:val="27"/>
          <w:szCs w:val="27"/>
        </w:rPr>
      </w:pPr>
      <w:r w:rsidRPr="00FF48F1">
        <w:rPr>
          <w:rFonts w:ascii="Arial Narrow" w:hAnsi="Arial Narrow" w:cs="Arial"/>
          <w:bCs/>
          <w:sz w:val="27"/>
          <w:szCs w:val="27"/>
        </w:rPr>
        <w:t xml:space="preserve">Empero, es el caso que el Agente de Tránsito omite </w:t>
      </w:r>
      <w:r w:rsidRPr="00FF48F1">
        <w:rPr>
          <w:rFonts w:ascii="Arial Narrow" w:hAnsi="Arial Narrow" w:cs="Arial Narrow"/>
          <w:sz w:val="27"/>
          <w:szCs w:val="27"/>
        </w:rPr>
        <w:t xml:space="preserve">narrar en forma sucinta y detallada los hechos que constituyen la falta administrativa imputada a la parte justiciable, </w:t>
      </w:r>
      <w:r w:rsidRPr="00FF48F1">
        <w:rPr>
          <w:rFonts w:ascii="Arial Narrow" w:hAnsi="Arial Narrow" w:cs="Arial"/>
          <w:bCs/>
          <w:sz w:val="27"/>
          <w:szCs w:val="27"/>
        </w:rPr>
        <w:t xml:space="preserve">a pesar de indicar que en el operativo utilizó el radar como instrumento para medir la velocidad, </w:t>
      </w:r>
      <w:r w:rsidRPr="00FF48F1">
        <w:rPr>
          <w:rFonts w:ascii="Arial Narrow" w:hAnsi="Arial Narrow" w:cs="Arial Narrow"/>
          <w:sz w:val="27"/>
          <w:szCs w:val="27"/>
        </w:rPr>
        <w:t xml:space="preserve">jamás expresa </w:t>
      </w:r>
      <w:r w:rsidRPr="00FF48F1">
        <w:rPr>
          <w:rFonts w:ascii="Arial Narrow" w:hAnsi="Arial Narrow" w:cs="Arial"/>
          <w:bCs/>
          <w:sz w:val="27"/>
          <w:szCs w:val="27"/>
        </w:rPr>
        <w:t xml:space="preserve">en forma pormenorizada el carril sobre el que circulaba el vehículo que nos ocupa ahora, ni </w:t>
      </w:r>
      <w:r w:rsidRPr="00FF48F1">
        <w:rPr>
          <w:rFonts w:ascii="Arial Narrow" w:hAnsi="Arial Narrow" w:cs="Arial"/>
          <w:sz w:val="27"/>
          <w:szCs w:val="27"/>
        </w:rPr>
        <w:t xml:space="preserve">el tramo </w:t>
      </w:r>
      <w:r w:rsidRPr="00FF48F1">
        <w:rPr>
          <w:rFonts w:ascii="Arial Narrow" w:hAnsi="Arial Narrow" w:cs="Arial"/>
          <w:bCs/>
          <w:sz w:val="27"/>
          <w:szCs w:val="27"/>
        </w:rPr>
        <w:t>que supuestamente circuló excediendo el límite de velocidad permitido.</w:t>
      </w:r>
      <w:r w:rsidRPr="00FF48F1">
        <w:rPr>
          <w:rFonts w:ascii="Arial Narrow" w:hAnsi="Arial Narrow" w:cs="Arial"/>
          <w:sz w:val="27"/>
          <w:szCs w:val="27"/>
        </w:rPr>
        <w:t xml:space="preserve"> </w:t>
      </w:r>
      <w:r w:rsidRPr="00FF48F1">
        <w:rPr>
          <w:rFonts w:ascii="Arial Narrow" w:hAnsi="Arial Narrow" w:cs="Arial"/>
          <w:bCs/>
          <w:sz w:val="27"/>
          <w:szCs w:val="27"/>
        </w:rPr>
        <w:t xml:space="preserve">Estas circunstancias imprecisas hacen que el acta impugnada carezca de una suficiente motivación, </w:t>
      </w:r>
      <w:r w:rsidRPr="00FF48F1">
        <w:rPr>
          <w:rFonts w:ascii="Arial Narrow" w:hAnsi="Arial Narrow" w:cs="Arial"/>
          <w:sz w:val="27"/>
          <w:szCs w:val="27"/>
        </w:rPr>
        <w:t>en consecuencia, no fue levantada en forma detallada, ya que la agente de tránsito demandada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w:t>
      </w:r>
      <w:r w:rsidRPr="00FF48F1">
        <w:rPr>
          <w:rFonts w:ascii="Arial Narrow" w:hAnsi="Arial Narrow"/>
          <w:bCs/>
          <w:sz w:val="27"/>
          <w:szCs w:val="27"/>
        </w:rPr>
        <w:t xml:space="preserve"> . . . . . . . . . . . . . . . . . . . . . . . . . . . . . . </w:t>
      </w:r>
    </w:p>
    <w:p w:rsidR="000E1C39" w:rsidRPr="00FF48F1" w:rsidRDefault="000E1C39" w:rsidP="00EB665B">
      <w:pPr>
        <w:spacing w:line="276" w:lineRule="auto"/>
        <w:jc w:val="both"/>
        <w:rPr>
          <w:rFonts w:ascii="Arial Narrow" w:hAnsi="Arial Narrow" w:cs="Arial"/>
          <w:bCs/>
          <w:sz w:val="27"/>
          <w:szCs w:val="27"/>
        </w:rPr>
      </w:pPr>
    </w:p>
    <w:p w:rsidR="00D84EF8" w:rsidRPr="00FF48F1" w:rsidRDefault="00D84EF8" w:rsidP="00D84EF8">
      <w:pPr>
        <w:tabs>
          <w:tab w:val="left" w:pos="1252"/>
        </w:tabs>
        <w:spacing w:line="360" w:lineRule="auto"/>
        <w:ind w:firstLine="709"/>
        <w:jc w:val="both"/>
        <w:rPr>
          <w:rFonts w:ascii="Arial Narrow" w:hAnsi="Arial Narrow"/>
          <w:sz w:val="27"/>
          <w:szCs w:val="27"/>
        </w:rPr>
      </w:pPr>
      <w:r w:rsidRPr="00FF48F1">
        <w:rPr>
          <w:rFonts w:ascii="Arial Narrow" w:hAnsi="Arial Narrow"/>
          <w:sz w:val="27"/>
          <w:szCs w:val="27"/>
        </w:rPr>
        <w:t>En mérito de lo expresado, el acta de infracción combatida se encuentra insuficientemente</w:t>
      </w:r>
      <w:r w:rsidR="00E04931" w:rsidRPr="00FF48F1">
        <w:rPr>
          <w:rFonts w:ascii="Arial Narrow" w:hAnsi="Arial Narrow"/>
          <w:sz w:val="27"/>
          <w:szCs w:val="27"/>
        </w:rPr>
        <w:t xml:space="preserve"> fundada</w:t>
      </w:r>
      <w:r w:rsidR="00F21759" w:rsidRPr="00FF48F1">
        <w:rPr>
          <w:rFonts w:ascii="Arial Narrow" w:hAnsi="Arial Narrow"/>
          <w:sz w:val="27"/>
          <w:szCs w:val="27"/>
        </w:rPr>
        <w:t xml:space="preserve"> y motivada</w:t>
      </w:r>
      <w:r w:rsidRPr="00FF48F1">
        <w:rPr>
          <w:rFonts w:ascii="Arial Narrow" w:hAnsi="Arial Narrow"/>
          <w:sz w:val="27"/>
          <w:szCs w:val="27"/>
        </w:rPr>
        <w:t xml:space="preserve">,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FF48F1">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FF48F1">
        <w:rPr>
          <w:rFonts w:ascii="Arial Narrow" w:hAnsi="Arial Narrow"/>
          <w:sz w:val="27"/>
          <w:szCs w:val="27"/>
        </w:rPr>
        <w:t>4 de la Ley Orgánica Municipal para el Estado de Guanajuato</w:t>
      </w:r>
      <w:r w:rsidRPr="00FF48F1">
        <w:rPr>
          <w:rFonts w:ascii="Arial Narrow" w:hAnsi="Arial Narrow" w:cs="Arial Narrow"/>
          <w:bCs/>
          <w:sz w:val="27"/>
          <w:szCs w:val="27"/>
        </w:rPr>
        <w:t xml:space="preserve"> y 137, fracción VI, del aludido Código de Procedimiento y Justicia Administrativa</w:t>
      </w:r>
      <w:r w:rsidRPr="00FF48F1">
        <w:rPr>
          <w:rFonts w:ascii="Arial Narrow" w:hAnsi="Arial Narrow"/>
          <w:sz w:val="27"/>
          <w:szCs w:val="27"/>
        </w:rPr>
        <w:t>.</w:t>
      </w:r>
      <w:r w:rsidRPr="00FF48F1">
        <w:rPr>
          <w:rFonts w:ascii="Arial Narrow" w:hAnsi="Arial Narrow"/>
          <w:bCs/>
          <w:sz w:val="27"/>
          <w:szCs w:val="27"/>
        </w:rPr>
        <w:t xml:space="preserve"> . </w:t>
      </w:r>
      <w:r w:rsidRPr="00FF48F1">
        <w:rPr>
          <w:rFonts w:ascii="Arial Narrow" w:hAnsi="Arial Narrow"/>
          <w:sz w:val="27"/>
          <w:szCs w:val="27"/>
        </w:rPr>
        <w:t xml:space="preserve">. . . </w:t>
      </w:r>
    </w:p>
    <w:p w:rsidR="00D84EF8" w:rsidRPr="00FF48F1" w:rsidRDefault="00D84EF8" w:rsidP="00F21759">
      <w:pPr>
        <w:tabs>
          <w:tab w:val="left" w:pos="1252"/>
        </w:tabs>
        <w:spacing w:line="276" w:lineRule="auto"/>
        <w:jc w:val="both"/>
        <w:rPr>
          <w:rFonts w:ascii="Arial Narrow" w:hAnsi="Arial Narrow"/>
          <w:sz w:val="27"/>
          <w:szCs w:val="27"/>
        </w:rPr>
      </w:pPr>
    </w:p>
    <w:p w:rsidR="00D84EF8" w:rsidRPr="00FF48F1" w:rsidRDefault="00D84EF8" w:rsidP="00D84EF8">
      <w:pPr>
        <w:tabs>
          <w:tab w:val="left" w:pos="1252"/>
        </w:tabs>
        <w:spacing w:line="360" w:lineRule="auto"/>
        <w:ind w:firstLine="709"/>
        <w:jc w:val="both"/>
        <w:rPr>
          <w:rFonts w:ascii="Arial Narrow" w:hAnsi="Arial Narrow"/>
          <w:sz w:val="27"/>
          <w:szCs w:val="27"/>
        </w:rPr>
      </w:pPr>
      <w:r w:rsidRPr="00FF48F1">
        <w:rPr>
          <w:rFonts w:ascii="Arial Narrow" w:hAnsi="Arial Narrow"/>
          <w:sz w:val="27"/>
          <w:szCs w:val="27"/>
        </w:rPr>
        <w:t>Luego</w:t>
      </w:r>
      <w:r w:rsidRPr="00FF48F1">
        <w:rPr>
          <w:rFonts w:ascii="Arial Narrow" w:hAnsi="Arial Narrow"/>
          <w:sz w:val="27"/>
          <w:szCs w:val="27"/>
          <w:lang w:val="es-MX"/>
        </w:rPr>
        <w:t xml:space="preserve">, </w:t>
      </w:r>
      <w:r w:rsidRPr="00FF48F1">
        <w:rPr>
          <w:rFonts w:ascii="Arial Narrow" w:hAnsi="Arial Narrow"/>
          <w:sz w:val="27"/>
          <w:szCs w:val="27"/>
        </w:rPr>
        <w:t xml:space="preserve">estimando que el acta de infracción impugnada, no es la respuesta a </w:t>
      </w:r>
    </w:p>
    <w:p w:rsidR="00836D3A" w:rsidRPr="00FF48F1" w:rsidRDefault="00D84EF8" w:rsidP="00D84EF8">
      <w:pPr>
        <w:tabs>
          <w:tab w:val="left" w:pos="1252"/>
        </w:tabs>
        <w:spacing w:line="360" w:lineRule="auto"/>
        <w:jc w:val="both"/>
        <w:rPr>
          <w:rFonts w:ascii="Arial Narrow" w:hAnsi="Arial Narrow" w:cs="Arial"/>
          <w:sz w:val="27"/>
          <w:szCs w:val="27"/>
        </w:rPr>
      </w:pPr>
      <w:r w:rsidRPr="00FF48F1">
        <w:rPr>
          <w:rFonts w:ascii="Arial Narrow" w:hAnsi="Arial Narrow"/>
          <w:sz w:val="27"/>
          <w:szCs w:val="27"/>
        </w:rPr>
        <w:lastRenderedPageBreak/>
        <w:t>una petición,</w:t>
      </w:r>
      <w:r w:rsidRPr="00FF48F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FF48F1">
        <w:rPr>
          <w:rFonts w:ascii="Arial Narrow" w:hAnsi="Arial Narrow"/>
          <w:sz w:val="27"/>
          <w:szCs w:val="27"/>
        </w:rPr>
        <w:t>total del acta de infracción</w:t>
      </w:r>
      <w:r w:rsidR="00706730" w:rsidRPr="00FF48F1">
        <w:rPr>
          <w:rFonts w:ascii="Arial Narrow" w:hAnsi="Arial Narrow"/>
          <w:sz w:val="27"/>
          <w:szCs w:val="27"/>
        </w:rPr>
        <w:t xml:space="preserve">… </w:t>
      </w:r>
      <w:r w:rsidR="00A022CF" w:rsidRPr="00FF48F1">
        <w:rPr>
          <w:rFonts w:ascii="Arial Narrow" w:hAnsi="Arial Narrow"/>
          <w:sz w:val="27"/>
          <w:szCs w:val="27"/>
        </w:rPr>
        <w:t xml:space="preserve">. . . </w:t>
      </w:r>
      <w:r w:rsidR="00706730" w:rsidRPr="00FF48F1">
        <w:rPr>
          <w:rFonts w:ascii="Arial Narrow" w:hAnsi="Arial Narrow"/>
          <w:sz w:val="27"/>
          <w:szCs w:val="27"/>
        </w:rPr>
        <w:t>. .</w:t>
      </w:r>
    </w:p>
    <w:p w:rsidR="00836D3A" w:rsidRPr="00FF48F1" w:rsidRDefault="00836D3A" w:rsidP="00D84EF8">
      <w:pPr>
        <w:tabs>
          <w:tab w:val="left" w:pos="1252"/>
        </w:tabs>
        <w:spacing w:line="276" w:lineRule="auto"/>
        <w:jc w:val="both"/>
        <w:rPr>
          <w:rFonts w:ascii="Arial Narrow" w:hAnsi="Arial Narrow" w:cs="Arial"/>
          <w:sz w:val="27"/>
          <w:szCs w:val="27"/>
        </w:rPr>
      </w:pPr>
    </w:p>
    <w:p w:rsidR="00836D3A" w:rsidRPr="00FF48F1" w:rsidRDefault="00836D3A" w:rsidP="00A45551">
      <w:pPr>
        <w:tabs>
          <w:tab w:val="left" w:pos="1252"/>
        </w:tabs>
        <w:spacing w:line="360" w:lineRule="auto"/>
        <w:ind w:firstLine="709"/>
        <w:jc w:val="both"/>
        <w:rPr>
          <w:rFonts w:ascii="Arial Narrow" w:hAnsi="Arial Narrow" w:cs="Arial"/>
          <w:iCs/>
          <w:sz w:val="27"/>
          <w:szCs w:val="27"/>
        </w:rPr>
      </w:pPr>
      <w:r w:rsidRPr="00FF48F1">
        <w:rPr>
          <w:rFonts w:ascii="Arial Narrow" w:hAnsi="Arial Narrow" w:cs="Arial"/>
          <w:sz w:val="27"/>
          <w:szCs w:val="27"/>
        </w:rPr>
        <w:t xml:space="preserve">Respecto </w:t>
      </w:r>
      <w:r w:rsidRPr="00FF48F1">
        <w:rPr>
          <w:rFonts w:ascii="Arial Narrow" w:hAnsi="Arial Narrow" w:cs="Arial"/>
          <w:sz w:val="27"/>
          <w:szCs w:val="27"/>
          <w:lang w:val="es-MX"/>
        </w:rPr>
        <w:t xml:space="preserve">a la declaración de la </w:t>
      </w:r>
      <w:r w:rsidRPr="00FF48F1">
        <w:rPr>
          <w:rFonts w:ascii="Arial Narrow" w:hAnsi="Arial Narrow"/>
          <w:sz w:val="27"/>
          <w:szCs w:val="27"/>
          <w:lang w:val="es-MX"/>
        </w:rPr>
        <w:t xml:space="preserve">nulidad </w:t>
      </w:r>
      <w:r w:rsidRPr="00FF48F1">
        <w:rPr>
          <w:rFonts w:ascii="Arial Narrow" w:hAnsi="Arial Narrow"/>
          <w:sz w:val="27"/>
          <w:szCs w:val="27"/>
        </w:rPr>
        <w:t>total del acta de infracción</w:t>
      </w:r>
      <w:r w:rsidRPr="00FF48F1">
        <w:rPr>
          <w:rFonts w:ascii="Arial Narrow" w:hAnsi="Arial Narrow" w:cs="Arial"/>
          <w:sz w:val="27"/>
          <w:szCs w:val="27"/>
          <w:lang w:val="es-MX"/>
        </w:rPr>
        <w:t xml:space="preserve"> combatida resulta ilustrativo como criterio orientador el sostenido por la Suprema Corte de Justicia de la Nación, en </w:t>
      </w:r>
      <w:r w:rsidRPr="00FF48F1">
        <w:rPr>
          <w:rFonts w:ascii="Arial Narrow" w:hAnsi="Arial Narrow" w:cs="Arial"/>
          <w:iCs/>
          <w:sz w:val="27"/>
          <w:szCs w:val="27"/>
          <w:lang w:val="es-MX"/>
        </w:rPr>
        <w:t>Jurisprudencia,</w:t>
      </w:r>
      <w:r w:rsidRPr="00FF48F1">
        <w:rPr>
          <w:rFonts w:ascii="Arial Narrow" w:hAnsi="Arial Narrow" w:cs="Arial"/>
          <w:sz w:val="27"/>
          <w:szCs w:val="27"/>
          <w:lang w:val="es-MX"/>
        </w:rPr>
        <w:t xml:space="preserve"> </w:t>
      </w:r>
      <w:r w:rsidRPr="00FF48F1">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F48F1">
        <w:rPr>
          <w:rFonts w:ascii="Arial Narrow" w:hAnsi="Arial Narrow" w:cs="Arial"/>
          <w:iCs/>
          <w:sz w:val="27"/>
          <w:szCs w:val="27"/>
        </w:rPr>
        <w:t>79/2000, bajo el rubro:</w:t>
      </w:r>
      <w:r w:rsidRPr="00FF48F1">
        <w:rPr>
          <w:rFonts w:ascii="Arial Narrow" w:hAnsi="Arial Narrow"/>
          <w:sz w:val="27"/>
          <w:szCs w:val="27"/>
        </w:rPr>
        <w:t xml:space="preserve"> .</w:t>
      </w:r>
      <w:r w:rsidR="00EB665B" w:rsidRPr="00FF48F1">
        <w:rPr>
          <w:rFonts w:ascii="Arial Narrow" w:hAnsi="Arial Narrow"/>
          <w:sz w:val="27"/>
          <w:szCs w:val="27"/>
        </w:rPr>
        <w:t xml:space="preserve"> . . . . .</w:t>
      </w:r>
      <w:r w:rsidR="00EB665B" w:rsidRPr="00FF48F1">
        <w:rPr>
          <w:rFonts w:ascii="Arial Narrow" w:hAnsi="Arial Narrow"/>
          <w:sz w:val="27"/>
          <w:szCs w:val="27"/>
          <w:lang w:val="es-MX"/>
        </w:rPr>
        <w:t xml:space="preserve"> . </w:t>
      </w:r>
      <w:r w:rsidR="00EB665B" w:rsidRPr="00FF48F1">
        <w:rPr>
          <w:rFonts w:ascii="Arial Narrow" w:hAnsi="Arial Narrow"/>
          <w:sz w:val="27"/>
          <w:szCs w:val="27"/>
        </w:rPr>
        <w:t>. . . . . . . .</w:t>
      </w:r>
      <w:r w:rsidR="00EB665B" w:rsidRPr="00FF48F1">
        <w:rPr>
          <w:rFonts w:ascii="Arial Narrow" w:hAnsi="Arial Narrow"/>
          <w:sz w:val="27"/>
          <w:szCs w:val="27"/>
          <w:lang w:val="es-MX"/>
        </w:rPr>
        <w:t xml:space="preserve"> . </w:t>
      </w:r>
      <w:r w:rsidR="00EB665B" w:rsidRPr="00FF48F1">
        <w:rPr>
          <w:rFonts w:ascii="Arial Narrow" w:hAnsi="Arial Narrow"/>
          <w:sz w:val="27"/>
          <w:szCs w:val="27"/>
        </w:rPr>
        <w:t xml:space="preserve">. . . </w:t>
      </w:r>
      <w:r w:rsidRPr="00FF48F1">
        <w:rPr>
          <w:rFonts w:ascii="Arial Narrow" w:hAnsi="Arial Narrow"/>
          <w:sz w:val="27"/>
          <w:szCs w:val="27"/>
        </w:rPr>
        <w:t xml:space="preserve"> </w:t>
      </w:r>
    </w:p>
    <w:p w:rsidR="00836D3A" w:rsidRPr="00FF48F1" w:rsidRDefault="00836D3A" w:rsidP="00D84EF8">
      <w:pPr>
        <w:tabs>
          <w:tab w:val="left" w:pos="1252"/>
        </w:tabs>
        <w:spacing w:line="276" w:lineRule="auto"/>
        <w:jc w:val="both"/>
        <w:rPr>
          <w:rFonts w:ascii="Arial Narrow" w:hAnsi="Arial Narrow" w:cs="Arial"/>
          <w:iCs/>
        </w:rPr>
      </w:pPr>
    </w:p>
    <w:p w:rsidR="00836D3A" w:rsidRPr="00FF48F1" w:rsidRDefault="00836D3A" w:rsidP="00A45551">
      <w:pPr>
        <w:tabs>
          <w:tab w:val="left" w:pos="1252"/>
        </w:tabs>
        <w:spacing w:line="360" w:lineRule="auto"/>
        <w:ind w:firstLine="709"/>
        <w:jc w:val="both"/>
        <w:rPr>
          <w:rFonts w:ascii="Arial Narrow" w:hAnsi="Arial Narrow" w:cs="Arial"/>
          <w:sz w:val="27"/>
          <w:szCs w:val="27"/>
        </w:rPr>
      </w:pPr>
      <w:r w:rsidRPr="00FF48F1">
        <w:rPr>
          <w:rFonts w:ascii="Arial Narrow" w:hAnsi="Arial Narrow" w:cs="Arial"/>
          <w:iCs/>
        </w:rPr>
        <w:t>“</w:t>
      </w:r>
      <w:r w:rsidRPr="00FF48F1">
        <w:rPr>
          <w:rFonts w:ascii="Arial Narrow" w:hAnsi="Arial Narrow" w:cs="Arial"/>
          <w:b/>
          <w:bCs/>
          <w:i/>
          <w:iCs/>
        </w:rPr>
        <w:t xml:space="preserve">INCONFORMIDAD. </w:t>
      </w:r>
      <w:r w:rsidRPr="00FF48F1">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FF48F1">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r w:rsidRPr="00FF48F1">
        <w:rPr>
          <w:rFonts w:ascii="Arial Narrow" w:hAnsi="Arial Narrow" w:cs="Arial"/>
          <w:i/>
          <w:lang w:val="es-MX"/>
        </w:rPr>
        <w:t xml:space="preserve"> </w:t>
      </w:r>
    </w:p>
    <w:p w:rsidR="00836D3A" w:rsidRPr="00FF48F1" w:rsidRDefault="00836D3A" w:rsidP="00F21759">
      <w:pPr>
        <w:spacing w:line="276" w:lineRule="auto"/>
        <w:jc w:val="both"/>
        <w:rPr>
          <w:rFonts w:ascii="Arial Narrow" w:hAnsi="Arial Narrow" w:cs="Arial"/>
        </w:rPr>
      </w:pPr>
    </w:p>
    <w:p w:rsidR="00836D3A" w:rsidRPr="00FF48F1" w:rsidRDefault="00836D3A" w:rsidP="00A45551">
      <w:pPr>
        <w:spacing w:line="360" w:lineRule="auto"/>
        <w:ind w:firstLine="708"/>
        <w:jc w:val="both"/>
        <w:rPr>
          <w:rFonts w:ascii="Arial Narrow" w:hAnsi="Arial Narrow"/>
          <w:sz w:val="27"/>
          <w:szCs w:val="27"/>
        </w:rPr>
      </w:pPr>
      <w:r w:rsidRPr="00FF48F1">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w:t>
      </w:r>
      <w:r w:rsidRPr="00FF48F1">
        <w:rPr>
          <w:rFonts w:ascii="Arial Narrow" w:hAnsi="Arial Narrow"/>
          <w:sz w:val="27"/>
          <w:szCs w:val="27"/>
        </w:rPr>
        <w:lastRenderedPageBreak/>
        <w:t xml:space="preserve">que prevalecía antes de la violación, ya que este acto jurisdiccional por su naturaleza, es el instrumento jurídico para restituir al gobernado en el pleno goce de sus derechos subjetivos administrativos violados. . . . . . . . . . . </w:t>
      </w:r>
      <w:r w:rsidR="00EB665B" w:rsidRPr="00FF48F1">
        <w:rPr>
          <w:rFonts w:ascii="Arial Narrow" w:hAnsi="Arial Narrow"/>
          <w:sz w:val="27"/>
          <w:szCs w:val="27"/>
        </w:rPr>
        <w:t>.</w:t>
      </w:r>
      <w:r w:rsidRPr="00FF48F1">
        <w:rPr>
          <w:rFonts w:ascii="Arial Narrow" w:hAnsi="Arial Narrow"/>
          <w:sz w:val="27"/>
          <w:szCs w:val="27"/>
        </w:rPr>
        <w:t xml:space="preserve"> .</w:t>
      </w:r>
      <w:r w:rsidRPr="00FF48F1">
        <w:rPr>
          <w:rFonts w:ascii="Arial Narrow" w:hAnsi="Arial Narrow"/>
          <w:sz w:val="27"/>
          <w:szCs w:val="27"/>
          <w:lang w:val="es-MX"/>
        </w:rPr>
        <w:t xml:space="preserve"> . </w:t>
      </w:r>
      <w:r w:rsidR="00EB665B" w:rsidRPr="00FF48F1">
        <w:rPr>
          <w:rFonts w:ascii="Arial Narrow" w:hAnsi="Arial Narrow"/>
          <w:sz w:val="27"/>
          <w:szCs w:val="27"/>
        </w:rPr>
        <w:t>. . . . . . . . . . . . .</w:t>
      </w:r>
      <w:r w:rsidR="00EB665B" w:rsidRPr="00FF48F1">
        <w:rPr>
          <w:rFonts w:ascii="Arial Narrow" w:hAnsi="Arial Narrow"/>
          <w:sz w:val="27"/>
          <w:szCs w:val="27"/>
          <w:lang w:val="es-MX"/>
        </w:rPr>
        <w:t xml:space="preserve"> . </w:t>
      </w:r>
      <w:r w:rsidR="00EB665B" w:rsidRPr="00FF48F1">
        <w:rPr>
          <w:rFonts w:ascii="Arial Narrow" w:hAnsi="Arial Narrow"/>
          <w:sz w:val="27"/>
          <w:szCs w:val="27"/>
        </w:rPr>
        <w:t>. . . . . . . .</w:t>
      </w:r>
      <w:r w:rsidR="00EB665B" w:rsidRPr="00FF48F1">
        <w:rPr>
          <w:rFonts w:ascii="Arial Narrow" w:hAnsi="Arial Narrow"/>
          <w:sz w:val="27"/>
          <w:szCs w:val="27"/>
          <w:lang w:val="es-MX"/>
        </w:rPr>
        <w:t xml:space="preserve"> . </w:t>
      </w:r>
      <w:r w:rsidR="00EB665B" w:rsidRPr="00FF48F1">
        <w:rPr>
          <w:rFonts w:ascii="Arial Narrow" w:hAnsi="Arial Narrow"/>
          <w:sz w:val="27"/>
          <w:szCs w:val="27"/>
        </w:rPr>
        <w:t xml:space="preserve">. . . </w:t>
      </w:r>
    </w:p>
    <w:p w:rsidR="00836D3A" w:rsidRPr="00FF48F1" w:rsidRDefault="00836D3A" w:rsidP="00136AFF">
      <w:pPr>
        <w:spacing w:line="276" w:lineRule="auto"/>
        <w:jc w:val="both"/>
        <w:rPr>
          <w:rFonts w:ascii="Arial Narrow" w:hAnsi="Arial Narrow"/>
          <w:sz w:val="27"/>
          <w:szCs w:val="27"/>
        </w:rPr>
      </w:pPr>
    </w:p>
    <w:p w:rsidR="00836D3A" w:rsidRPr="00FF48F1" w:rsidRDefault="00836D3A" w:rsidP="00A45551">
      <w:pPr>
        <w:spacing w:line="360" w:lineRule="auto"/>
        <w:ind w:firstLine="708"/>
        <w:jc w:val="both"/>
        <w:rPr>
          <w:rFonts w:ascii="Arial Narrow" w:hAnsi="Arial Narrow"/>
          <w:sz w:val="27"/>
          <w:szCs w:val="27"/>
        </w:rPr>
      </w:pPr>
      <w:r w:rsidRPr="00FF48F1">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por ende, con fundamento en el artículo 300, fracción VI, del aludido Código, </w:t>
      </w:r>
      <w:r w:rsidRPr="00FF48F1">
        <w:rPr>
          <w:rFonts w:ascii="Arial Narrow" w:hAnsi="Arial Narrow"/>
          <w:sz w:val="27"/>
          <w:szCs w:val="27"/>
          <w:lang w:val="es-MX"/>
        </w:rPr>
        <w:t>se condena a</w:t>
      </w:r>
      <w:r w:rsidR="00A022CF" w:rsidRPr="00FF48F1">
        <w:rPr>
          <w:rFonts w:ascii="Arial Narrow" w:hAnsi="Arial Narrow"/>
          <w:sz w:val="27"/>
          <w:szCs w:val="27"/>
          <w:lang w:val="es-MX"/>
        </w:rPr>
        <w:t xml:space="preserve"> </w:t>
      </w:r>
      <w:r w:rsidRPr="00FF48F1">
        <w:rPr>
          <w:rFonts w:ascii="Arial Narrow" w:hAnsi="Arial Narrow"/>
          <w:sz w:val="27"/>
          <w:szCs w:val="27"/>
          <w:lang w:val="es-MX"/>
        </w:rPr>
        <w:t>l</w:t>
      </w:r>
      <w:r w:rsidR="00A022CF" w:rsidRPr="00FF48F1">
        <w:rPr>
          <w:rFonts w:ascii="Arial Narrow" w:hAnsi="Arial Narrow"/>
          <w:sz w:val="27"/>
          <w:szCs w:val="27"/>
          <w:lang w:val="es-MX"/>
        </w:rPr>
        <w:t>a</w:t>
      </w:r>
      <w:r w:rsidRPr="00FF48F1">
        <w:rPr>
          <w:rFonts w:ascii="Arial Narrow" w:hAnsi="Arial Narrow"/>
          <w:sz w:val="27"/>
          <w:szCs w:val="27"/>
          <w:lang w:val="es-MX"/>
        </w:rPr>
        <w:t xml:space="preserve"> Agente de Tránsito demandado a que realice las gestiones necesarias ante la Dirección General de Ingresos de la Tesorería Municipal </w:t>
      </w:r>
      <w:r w:rsidRPr="00FF48F1">
        <w:rPr>
          <w:rFonts w:ascii="Arial Narrow" w:hAnsi="Arial Narrow"/>
          <w:sz w:val="27"/>
          <w:szCs w:val="27"/>
        </w:rPr>
        <w:t xml:space="preserve">o de la Dependencia competente, para que al actor se le haga la devolución de la </w:t>
      </w:r>
      <w:r w:rsidR="00E04931" w:rsidRPr="00FF48F1">
        <w:rPr>
          <w:rFonts w:ascii="Arial Narrow" w:hAnsi="Arial Narrow"/>
          <w:sz w:val="27"/>
          <w:szCs w:val="27"/>
        </w:rPr>
        <w:t>licencia de conducir</w:t>
      </w:r>
      <w:r w:rsidRPr="00FF48F1">
        <w:rPr>
          <w:rFonts w:ascii="Arial Narrow" w:hAnsi="Arial Narrow"/>
          <w:sz w:val="27"/>
          <w:szCs w:val="27"/>
        </w:rPr>
        <w:t xml:space="preserve"> retenida en garantía y, en su caso, realice las diligencias indispensables para cumplir con este fallo. . . . . . . . . . . .</w:t>
      </w:r>
      <w:r w:rsidR="00F21759" w:rsidRPr="00FF48F1">
        <w:rPr>
          <w:rFonts w:ascii="Arial Narrow" w:hAnsi="Arial Narrow"/>
          <w:sz w:val="27"/>
          <w:szCs w:val="27"/>
        </w:rPr>
        <w:t xml:space="preserve"> </w:t>
      </w:r>
      <w:r w:rsidRPr="00FF48F1">
        <w:rPr>
          <w:rFonts w:ascii="Arial Narrow" w:hAnsi="Arial Narrow"/>
          <w:sz w:val="27"/>
          <w:szCs w:val="27"/>
          <w:lang w:val="es-MX"/>
        </w:rPr>
        <w:t xml:space="preserve"> . </w:t>
      </w:r>
      <w:r w:rsidRPr="00FF48F1">
        <w:rPr>
          <w:rFonts w:ascii="Arial Narrow" w:hAnsi="Arial Narrow"/>
          <w:sz w:val="27"/>
          <w:szCs w:val="27"/>
        </w:rPr>
        <w:t>. . . . . . . . . . . .</w:t>
      </w:r>
      <w:r w:rsidRPr="00FF48F1">
        <w:rPr>
          <w:rFonts w:ascii="Arial Narrow" w:hAnsi="Arial Narrow"/>
          <w:sz w:val="27"/>
          <w:szCs w:val="27"/>
          <w:lang w:val="es-MX"/>
        </w:rPr>
        <w:t xml:space="preserve"> </w:t>
      </w:r>
    </w:p>
    <w:p w:rsidR="00D84EF8" w:rsidRPr="00FF48F1" w:rsidRDefault="00D84EF8" w:rsidP="00EB665B">
      <w:pPr>
        <w:spacing w:line="276" w:lineRule="auto"/>
        <w:jc w:val="both"/>
        <w:rPr>
          <w:rFonts w:ascii="Arial Narrow" w:hAnsi="Arial Narrow"/>
          <w:sz w:val="27"/>
          <w:szCs w:val="27"/>
        </w:rPr>
      </w:pPr>
    </w:p>
    <w:p w:rsidR="00D84EF8" w:rsidRPr="00FF48F1" w:rsidRDefault="00836D3A" w:rsidP="00A45551">
      <w:pPr>
        <w:spacing w:line="360" w:lineRule="auto"/>
        <w:ind w:firstLine="708"/>
        <w:jc w:val="both"/>
        <w:rPr>
          <w:rFonts w:ascii="Arial Narrow" w:hAnsi="Arial Narrow"/>
          <w:sz w:val="27"/>
          <w:szCs w:val="27"/>
          <w:lang w:val="es-MX"/>
        </w:rPr>
      </w:pPr>
      <w:r w:rsidRPr="00FF48F1">
        <w:rPr>
          <w:rFonts w:ascii="Arial Narrow" w:hAnsi="Arial Narrow"/>
          <w:sz w:val="27"/>
          <w:szCs w:val="27"/>
        </w:rPr>
        <w:t xml:space="preserve">La </w:t>
      </w:r>
      <w:r w:rsidR="00D84EF8" w:rsidRPr="00FF48F1">
        <w:rPr>
          <w:rFonts w:ascii="Arial Narrow" w:hAnsi="Arial Narrow"/>
          <w:sz w:val="27"/>
          <w:szCs w:val="27"/>
        </w:rPr>
        <w:t xml:space="preserve"> </w:t>
      </w:r>
      <w:r w:rsidRPr="00FF48F1">
        <w:rPr>
          <w:rFonts w:ascii="Arial Narrow" w:hAnsi="Arial Narrow"/>
          <w:sz w:val="27"/>
          <w:szCs w:val="27"/>
        </w:rPr>
        <w:t>anterior devolución deberá realizarla dentro</w:t>
      </w:r>
      <w:r w:rsidRPr="00FF48F1">
        <w:rPr>
          <w:rFonts w:ascii="Arial Narrow" w:hAnsi="Arial Narrow"/>
          <w:sz w:val="27"/>
          <w:szCs w:val="27"/>
          <w:lang w:val="es-MX"/>
        </w:rPr>
        <w:t xml:space="preserve"> de los 15 quince días hábiles </w:t>
      </w:r>
    </w:p>
    <w:p w:rsidR="00836D3A" w:rsidRPr="00FF48F1" w:rsidRDefault="00836D3A" w:rsidP="00D84EF8">
      <w:pPr>
        <w:spacing w:line="360" w:lineRule="auto"/>
        <w:jc w:val="both"/>
        <w:rPr>
          <w:rFonts w:ascii="Arial Narrow" w:hAnsi="Arial Narrow"/>
          <w:sz w:val="27"/>
          <w:szCs w:val="27"/>
        </w:rPr>
      </w:pPr>
      <w:r w:rsidRPr="00FF48F1">
        <w:rPr>
          <w:rFonts w:ascii="Arial Narrow" w:hAnsi="Arial Narrow"/>
          <w:sz w:val="27"/>
          <w:szCs w:val="27"/>
          <w:lang w:val="es-MX"/>
        </w:rPr>
        <w:t xml:space="preserve">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FF48F1">
        <w:rPr>
          <w:rFonts w:ascii="Arial Narrow" w:hAnsi="Arial Narrow"/>
          <w:sz w:val="27"/>
          <w:szCs w:val="27"/>
        </w:rPr>
        <w:t>. . . . . . . . . . . . . . . . . . . . . .</w:t>
      </w:r>
      <w:r w:rsidRPr="00FF48F1">
        <w:rPr>
          <w:rFonts w:ascii="Arial Narrow" w:hAnsi="Arial Narrow"/>
          <w:sz w:val="27"/>
          <w:szCs w:val="27"/>
          <w:lang w:val="es-MX"/>
        </w:rPr>
        <w:t xml:space="preserve"> . </w:t>
      </w:r>
      <w:r w:rsidRPr="00FF48F1">
        <w:rPr>
          <w:rFonts w:ascii="Arial Narrow" w:hAnsi="Arial Narrow"/>
          <w:sz w:val="27"/>
          <w:szCs w:val="27"/>
        </w:rPr>
        <w:t>. . . . . . . .</w:t>
      </w:r>
      <w:r w:rsidR="00F21759" w:rsidRPr="00FF48F1">
        <w:rPr>
          <w:rFonts w:ascii="Arial Narrow" w:hAnsi="Arial Narrow"/>
          <w:sz w:val="27"/>
          <w:szCs w:val="27"/>
        </w:rPr>
        <w:t xml:space="preserve"> </w:t>
      </w:r>
      <w:r w:rsidRPr="00FF48F1">
        <w:rPr>
          <w:rFonts w:ascii="Arial Narrow" w:hAnsi="Arial Narrow"/>
          <w:sz w:val="27"/>
          <w:szCs w:val="27"/>
        </w:rPr>
        <w:t xml:space="preserve"> . . . .</w:t>
      </w:r>
      <w:r w:rsidRPr="00FF48F1">
        <w:rPr>
          <w:rFonts w:ascii="Arial Narrow" w:hAnsi="Arial Narrow"/>
          <w:sz w:val="27"/>
          <w:szCs w:val="27"/>
          <w:lang w:val="es-MX"/>
        </w:rPr>
        <w:t xml:space="preserve"> . </w:t>
      </w:r>
      <w:r w:rsidRPr="00FF48F1">
        <w:rPr>
          <w:rFonts w:ascii="Arial Narrow" w:hAnsi="Arial Narrow"/>
          <w:sz w:val="27"/>
          <w:szCs w:val="27"/>
        </w:rPr>
        <w:t>. . . . . . . . . . . .</w:t>
      </w:r>
      <w:r w:rsidRPr="00FF48F1">
        <w:rPr>
          <w:rFonts w:ascii="Arial Narrow" w:hAnsi="Arial Narrow"/>
          <w:sz w:val="27"/>
          <w:szCs w:val="27"/>
          <w:lang w:val="es-MX"/>
        </w:rPr>
        <w:t xml:space="preserve"> . </w:t>
      </w:r>
      <w:r w:rsidRPr="00FF48F1">
        <w:rPr>
          <w:rFonts w:ascii="Arial Narrow" w:hAnsi="Arial Narrow"/>
          <w:sz w:val="27"/>
          <w:szCs w:val="27"/>
        </w:rPr>
        <w:t>. . .</w:t>
      </w:r>
      <w:r w:rsidR="00F21759" w:rsidRPr="00FF48F1">
        <w:rPr>
          <w:rFonts w:ascii="Arial Narrow" w:hAnsi="Arial Narrow"/>
          <w:sz w:val="27"/>
          <w:szCs w:val="27"/>
        </w:rPr>
        <w:t xml:space="preserve"> . . . . .</w:t>
      </w:r>
      <w:r w:rsidR="00F21759" w:rsidRPr="00FF48F1">
        <w:rPr>
          <w:rFonts w:ascii="Arial Narrow" w:hAnsi="Arial Narrow"/>
          <w:sz w:val="27"/>
          <w:szCs w:val="27"/>
          <w:lang w:val="es-MX"/>
        </w:rPr>
        <w:t xml:space="preserve"> . </w:t>
      </w:r>
      <w:r w:rsidR="00F21759" w:rsidRPr="00FF48F1">
        <w:rPr>
          <w:rFonts w:ascii="Arial Narrow" w:hAnsi="Arial Narrow"/>
          <w:sz w:val="27"/>
          <w:szCs w:val="27"/>
        </w:rPr>
        <w:t xml:space="preserve">. . . </w:t>
      </w:r>
    </w:p>
    <w:p w:rsidR="00836D3A" w:rsidRPr="00FF48F1" w:rsidRDefault="00836D3A" w:rsidP="00EB665B">
      <w:pPr>
        <w:spacing w:line="276" w:lineRule="auto"/>
        <w:jc w:val="both"/>
        <w:rPr>
          <w:rFonts w:ascii="Arial Narrow" w:hAnsi="Arial Narrow"/>
          <w:sz w:val="27"/>
          <w:szCs w:val="27"/>
        </w:rPr>
      </w:pPr>
    </w:p>
    <w:p w:rsidR="00A45551" w:rsidRPr="00FF48F1" w:rsidRDefault="00A45551" w:rsidP="00A45551">
      <w:pPr>
        <w:spacing w:line="276" w:lineRule="auto"/>
        <w:ind w:firstLine="709"/>
        <w:jc w:val="right"/>
        <w:rPr>
          <w:rFonts w:ascii="Arial Narrow" w:hAnsi="Arial Narrow"/>
          <w:b/>
          <w:i/>
          <w:sz w:val="27"/>
          <w:szCs w:val="27"/>
        </w:rPr>
      </w:pPr>
      <w:r w:rsidRPr="00FF48F1">
        <w:rPr>
          <w:rFonts w:ascii="Arial Narrow" w:hAnsi="Arial Narrow"/>
          <w:b/>
          <w:i/>
          <w:sz w:val="27"/>
          <w:szCs w:val="27"/>
        </w:rPr>
        <w:t>Estudio innecesario de los demás conceptos de impugnación.</w:t>
      </w:r>
    </w:p>
    <w:p w:rsidR="00D84EF8" w:rsidRPr="00FF48F1" w:rsidRDefault="00A45551" w:rsidP="00A45551">
      <w:pPr>
        <w:spacing w:line="360" w:lineRule="auto"/>
        <w:ind w:firstLine="709"/>
        <w:jc w:val="both"/>
        <w:rPr>
          <w:rFonts w:ascii="Arial Narrow" w:hAnsi="Arial Narrow"/>
          <w:sz w:val="27"/>
          <w:szCs w:val="27"/>
        </w:rPr>
      </w:pPr>
      <w:r w:rsidRPr="00FF48F1">
        <w:rPr>
          <w:rFonts w:ascii="Arial Narrow" w:hAnsi="Arial Narrow"/>
          <w:b/>
          <w:sz w:val="27"/>
          <w:szCs w:val="27"/>
        </w:rPr>
        <w:t>QUINTO.-</w:t>
      </w:r>
      <w:r w:rsidRPr="00FF48F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FF48F1">
        <w:rPr>
          <w:rFonts w:ascii="Arial Narrow" w:hAnsi="Arial Narrow" w:cs="Arial"/>
          <w:sz w:val="27"/>
          <w:szCs w:val="27"/>
          <w:lang w:val="es-MX"/>
        </w:rPr>
        <w:t>Al respecto resulta ilustrativo como criterio orientador en sostenido en</w:t>
      </w:r>
      <w:r w:rsidRPr="00FF48F1">
        <w:rPr>
          <w:rFonts w:ascii="Arial Narrow" w:hAnsi="Arial Narrow"/>
          <w:sz w:val="27"/>
          <w:szCs w:val="27"/>
        </w:rPr>
        <w:t xml:space="preserve"> la tesis que a la letra dice:</w:t>
      </w:r>
      <w:r w:rsidR="00D84EF8" w:rsidRPr="00FF48F1">
        <w:rPr>
          <w:rFonts w:ascii="Arial Narrow" w:hAnsi="Arial Narrow"/>
          <w:sz w:val="27"/>
          <w:szCs w:val="27"/>
        </w:rPr>
        <w:t xml:space="preserve"> . . . . . . . . . . . . . . . . .  . . . . . . . . . . . . . . . . . . </w:t>
      </w:r>
    </w:p>
    <w:p w:rsidR="00D84EF8" w:rsidRPr="00FF48F1" w:rsidRDefault="00D84EF8" w:rsidP="00D84EF8">
      <w:pPr>
        <w:spacing w:line="276" w:lineRule="auto"/>
        <w:jc w:val="both"/>
        <w:rPr>
          <w:rFonts w:ascii="Arial Narrow" w:hAnsi="Arial Narrow"/>
          <w:sz w:val="27"/>
          <w:szCs w:val="27"/>
        </w:rPr>
      </w:pPr>
    </w:p>
    <w:p w:rsidR="00A45551" w:rsidRPr="00FF48F1" w:rsidRDefault="00A45551" w:rsidP="00A45551">
      <w:pPr>
        <w:spacing w:line="360" w:lineRule="auto"/>
        <w:ind w:firstLine="709"/>
        <w:jc w:val="both"/>
        <w:rPr>
          <w:rFonts w:ascii="Arial Narrow" w:hAnsi="Arial Narrow"/>
        </w:rPr>
      </w:pPr>
      <w:r w:rsidRPr="00FF48F1">
        <w:rPr>
          <w:rFonts w:ascii="Arial Narrow" w:hAnsi="Arial Narrow"/>
        </w:rPr>
        <w:t xml:space="preserve"> </w:t>
      </w:r>
      <w:r w:rsidRPr="00FF48F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F48F1">
        <w:rPr>
          <w:rFonts w:ascii="Arial Narrow" w:hAnsi="Arial Narrow"/>
        </w:rPr>
        <w:t xml:space="preserve">Tercera Sala, Séptima época, Volumen 157-162. Cuarta Parte, visible a página 32. </w:t>
      </w:r>
    </w:p>
    <w:p w:rsidR="00836D3A" w:rsidRPr="00FF48F1" w:rsidRDefault="00836D3A" w:rsidP="00F21759">
      <w:pPr>
        <w:spacing w:line="276" w:lineRule="auto"/>
        <w:jc w:val="both"/>
        <w:rPr>
          <w:rFonts w:ascii="Arial Narrow" w:eastAsia="Calibri" w:hAnsi="Arial Narrow" w:cs="Arial Narrow"/>
          <w:sz w:val="27"/>
          <w:szCs w:val="27"/>
          <w:lang w:eastAsia="en-US"/>
        </w:rPr>
      </w:pPr>
    </w:p>
    <w:p w:rsidR="00836D3A" w:rsidRPr="00FF48F1" w:rsidRDefault="00836D3A" w:rsidP="00A45551">
      <w:pPr>
        <w:spacing w:line="360" w:lineRule="auto"/>
        <w:ind w:firstLine="709"/>
        <w:jc w:val="both"/>
        <w:rPr>
          <w:rFonts w:ascii="Arial Narrow" w:hAnsi="Arial Narrow"/>
          <w:sz w:val="27"/>
          <w:szCs w:val="27"/>
        </w:rPr>
      </w:pPr>
      <w:r w:rsidRPr="00FF48F1">
        <w:rPr>
          <w:rFonts w:ascii="Arial Narrow" w:hAnsi="Arial Narrow"/>
          <w:sz w:val="27"/>
          <w:szCs w:val="27"/>
        </w:rPr>
        <w:t xml:space="preserve">Por lo expuesto y además con fundamento en los artículos </w:t>
      </w:r>
      <w:r w:rsidRPr="00FF48F1">
        <w:rPr>
          <w:rFonts w:ascii="Arial Narrow" w:hAnsi="Arial Narrow" w:cs="Arial"/>
          <w:bCs/>
          <w:sz w:val="27"/>
          <w:szCs w:val="27"/>
        </w:rPr>
        <w:t>243</w:t>
      </w:r>
      <w:r w:rsidRPr="00FF48F1">
        <w:rPr>
          <w:rFonts w:ascii="Arial Narrow" w:hAnsi="Arial Narrow" w:cs="Arial"/>
          <w:sz w:val="27"/>
          <w:szCs w:val="27"/>
        </w:rPr>
        <w:t xml:space="preserve"> </w:t>
      </w:r>
      <w:r w:rsidRPr="00FF48F1">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FF48F1">
          <w:rPr>
            <w:rFonts w:ascii="Arial Narrow" w:hAnsi="Arial Narrow"/>
            <w:sz w:val="27"/>
            <w:szCs w:val="27"/>
          </w:rPr>
          <w:t>la Ley Orgánica</w:t>
        </w:r>
      </w:smartTag>
      <w:r w:rsidRPr="00FF48F1">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FF48F1">
        <w:rPr>
          <w:rFonts w:ascii="Arial Narrow" w:hAnsi="Arial Narrow"/>
          <w:b/>
          <w:sz w:val="27"/>
          <w:szCs w:val="27"/>
        </w:rPr>
        <w:t>RESUELVE:</w:t>
      </w:r>
      <w:r w:rsidRPr="00FF48F1">
        <w:rPr>
          <w:rFonts w:ascii="Arial Narrow" w:hAnsi="Arial Narrow"/>
          <w:sz w:val="27"/>
          <w:szCs w:val="27"/>
        </w:rPr>
        <w:t xml:space="preserve"> . . . . . . . . . . . . . . . . . . . . . </w:t>
      </w:r>
      <w:r w:rsidR="00F21759" w:rsidRPr="00FF48F1">
        <w:rPr>
          <w:rFonts w:ascii="Arial Narrow" w:hAnsi="Arial Narrow"/>
          <w:sz w:val="27"/>
          <w:szCs w:val="27"/>
        </w:rPr>
        <w:t xml:space="preserve"> </w:t>
      </w:r>
      <w:r w:rsidRPr="00FF48F1">
        <w:rPr>
          <w:rFonts w:ascii="Arial Narrow" w:hAnsi="Arial Narrow"/>
          <w:sz w:val="27"/>
          <w:szCs w:val="27"/>
        </w:rPr>
        <w:t>. . . . . . . .</w:t>
      </w:r>
      <w:r w:rsidR="00F21759" w:rsidRPr="00FF48F1">
        <w:rPr>
          <w:rFonts w:ascii="Arial Narrow" w:hAnsi="Arial Narrow"/>
          <w:sz w:val="27"/>
          <w:szCs w:val="27"/>
        </w:rPr>
        <w:t xml:space="preserve"> . . . . .</w:t>
      </w:r>
      <w:r w:rsidR="00F21759" w:rsidRPr="00FF48F1">
        <w:rPr>
          <w:rFonts w:ascii="Arial Narrow" w:hAnsi="Arial Narrow"/>
          <w:sz w:val="27"/>
          <w:szCs w:val="27"/>
          <w:lang w:val="es-MX"/>
        </w:rPr>
        <w:t xml:space="preserve"> . </w:t>
      </w:r>
      <w:r w:rsidR="00F21759" w:rsidRPr="00FF48F1">
        <w:rPr>
          <w:rFonts w:ascii="Arial Narrow" w:hAnsi="Arial Narrow"/>
          <w:sz w:val="27"/>
          <w:szCs w:val="27"/>
        </w:rPr>
        <w:t>. . . . . . . .</w:t>
      </w:r>
      <w:r w:rsidR="00F21759" w:rsidRPr="00FF48F1">
        <w:rPr>
          <w:rFonts w:ascii="Arial Narrow" w:hAnsi="Arial Narrow"/>
          <w:sz w:val="27"/>
          <w:szCs w:val="27"/>
          <w:lang w:val="es-MX"/>
        </w:rPr>
        <w:t xml:space="preserve"> . </w:t>
      </w:r>
    </w:p>
    <w:p w:rsidR="00836D3A" w:rsidRPr="00FF48F1" w:rsidRDefault="00836D3A" w:rsidP="00EB665B">
      <w:pPr>
        <w:spacing w:line="276" w:lineRule="auto"/>
        <w:jc w:val="both"/>
        <w:rPr>
          <w:rFonts w:ascii="Arial Narrow" w:hAnsi="Arial Narrow"/>
          <w:sz w:val="27"/>
          <w:szCs w:val="27"/>
        </w:rPr>
      </w:pPr>
    </w:p>
    <w:p w:rsidR="00836D3A" w:rsidRPr="00FF48F1" w:rsidRDefault="00836D3A" w:rsidP="00A45551">
      <w:pPr>
        <w:spacing w:line="360" w:lineRule="auto"/>
        <w:ind w:firstLine="708"/>
        <w:jc w:val="both"/>
        <w:rPr>
          <w:rFonts w:ascii="Arial Narrow" w:hAnsi="Arial Narrow"/>
          <w:sz w:val="27"/>
          <w:szCs w:val="27"/>
        </w:rPr>
      </w:pPr>
      <w:r w:rsidRPr="00FF48F1">
        <w:rPr>
          <w:rFonts w:ascii="Arial Narrow" w:hAnsi="Arial Narrow"/>
          <w:b/>
          <w:sz w:val="27"/>
          <w:szCs w:val="27"/>
        </w:rPr>
        <w:t>PRIMERO.-</w:t>
      </w:r>
      <w:r w:rsidRPr="00FF48F1">
        <w:rPr>
          <w:rFonts w:ascii="Arial Narrow" w:hAnsi="Arial Narrow"/>
          <w:sz w:val="27"/>
          <w:szCs w:val="27"/>
        </w:rPr>
        <w:t xml:space="preserve"> Este Juzgado Administrativo Municipal, por razón de turno, resultó competente para tramitar y resolver el presente proceso administrativo. . . . . </w:t>
      </w:r>
    </w:p>
    <w:p w:rsidR="00836D3A" w:rsidRPr="00FF48F1" w:rsidRDefault="00836D3A" w:rsidP="00F21759">
      <w:pPr>
        <w:spacing w:line="276" w:lineRule="auto"/>
        <w:jc w:val="both"/>
        <w:rPr>
          <w:rFonts w:ascii="Arial Narrow" w:hAnsi="Arial Narrow"/>
          <w:sz w:val="27"/>
          <w:szCs w:val="27"/>
        </w:rPr>
      </w:pPr>
    </w:p>
    <w:p w:rsidR="00836D3A" w:rsidRPr="00FF48F1" w:rsidRDefault="00836D3A" w:rsidP="00EB665B">
      <w:pPr>
        <w:tabs>
          <w:tab w:val="left" w:pos="1252"/>
        </w:tabs>
        <w:spacing w:line="360" w:lineRule="auto"/>
        <w:ind w:firstLine="709"/>
        <w:jc w:val="both"/>
        <w:rPr>
          <w:rFonts w:ascii="Arial Narrow" w:hAnsi="Arial Narrow"/>
          <w:sz w:val="27"/>
          <w:szCs w:val="27"/>
        </w:rPr>
      </w:pPr>
      <w:r w:rsidRPr="00FF48F1">
        <w:rPr>
          <w:rFonts w:ascii="Arial Narrow" w:hAnsi="Arial Narrow"/>
          <w:b/>
          <w:sz w:val="27"/>
          <w:szCs w:val="27"/>
        </w:rPr>
        <w:t>SEGUNDO.-</w:t>
      </w:r>
      <w:r w:rsidRPr="00FF48F1">
        <w:rPr>
          <w:rFonts w:ascii="Arial Narrow" w:hAnsi="Arial Narrow"/>
          <w:sz w:val="27"/>
          <w:szCs w:val="27"/>
        </w:rPr>
        <w:t xml:space="preserve"> Se declara la </w:t>
      </w:r>
      <w:r w:rsidRPr="00FF48F1">
        <w:rPr>
          <w:rFonts w:ascii="Arial Narrow" w:hAnsi="Arial Narrow"/>
          <w:b/>
          <w:sz w:val="27"/>
          <w:szCs w:val="27"/>
        </w:rPr>
        <w:t xml:space="preserve">NULIDAD TOTAL </w:t>
      </w:r>
      <w:r w:rsidRPr="00FF48F1">
        <w:rPr>
          <w:rFonts w:ascii="Arial Narrow" w:hAnsi="Arial Narrow"/>
          <w:sz w:val="27"/>
          <w:szCs w:val="27"/>
        </w:rPr>
        <w:t>del acta de infracción</w:t>
      </w:r>
      <w:r w:rsidR="00706730" w:rsidRPr="00FF48F1">
        <w:rPr>
          <w:rFonts w:ascii="Arial Narrow" w:hAnsi="Arial Narrow"/>
          <w:sz w:val="27"/>
          <w:szCs w:val="27"/>
        </w:rPr>
        <w:t>…</w:t>
      </w:r>
      <w:r w:rsidRPr="00FF48F1">
        <w:rPr>
          <w:rFonts w:ascii="Arial Narrow" w:hAnsi="Arial Narrow"/>
          <w:sz w:val="27"/>
          <w:szCs w:val="27"/>
        </w:rPr>
        <w:t xml:space="preserve">, por las razones lógicas y jurídicas expresadas en el cuarto considerando de este fallo. . </w:t>
      </w:r>
      <w:r w:rsidR="00706730" w:rsidRPr="00FF48F1">
        <w:rPr>
          <w:rFonts w:ascii="Arial Narrow" w:hAnsi="Arial Narrow"/>
          <w:sz w:val="27"/>
          <w:szCs w:val="27"/>
        </w:rPr>
        <w:t xml:space="preserve">. . . </w:t>
      </w:r>
    </w:p>
    <w:p w:rsidR="00E04931" w:rsidRPr="00FF48F1" w:rsidRDefault="00E04931" w:rsidP="00F21759">
      <w:pPr>
        <w:tabs>
          <w:tab w:val="left" w:pos="1252"/>
        </w:tabs>
        <w:spacing w:line="276" w:lineRule="auto"/>
        <w:jc w:val="both"/>
        <w:rPr>
          <w:rFonts w:ascii="Arial Narrow" w:hAnsi="Arial Narrow" w:cs="Arial"/>
          <w:sz w:val="27"/>
          <w:szCs w:val="27"/>
        </w:rPr>
      </w:pPr>
    </w:p>
    <w:p w:rsidR="00836D3A" w:rsidRPr="00FF48F1" w:rsidRDefault="00836D3A" w:rsidP="00A45551">
      <w:pPr>
        <w:spacing w:line="360" w:lineRule="auto"/>
        <w:ind w:firstLine="708"/>
        <w:jc w:val="both"/>
        <w:rPr>
          <w:rFonts w:ascii="Arial Narrow" w:hAnsi="Arial Narrow"/>
          <w:sz w:val="27"/>
          <w:szCs w:val="27"/>
        </w:rPr>
      </w:pPr>
      <w:r w:rsidRPr="00FF48F1">
        <w:rPr>
          <w:rFonts w:ascii="Arial Narrow" w:hAnsi="Arial Narrow"/>
          <w:b/>
          <w:sz w:val="27"/>
          <w:szCs w:val="27"/>
        </w:rPr>
        <w:t>TERCERO.-</w:t>
      </w:r>
      <w:r w:rsidRPr="00FF48F1">
        <w:rPr>
          <w:rFonts w:ascii="Arial Narrow" w:hAnsi="Arial Narrow"/>
          <w:sz w:val="27"/>
          <w:szCs w:val="27"/>
        </w:rPr>
        <w:t xml:space="preserve"> Se condena a</w:t>
      </w:r>
      <w:r w:rsidR="00A022CF" w:rsidRPr="00FF48F1">
        <w:rPr>
          <w:rFonts w:ascii="Arial Narrow" w:hAnsi="Arial Narrow"/>
          <w:sz w:val="27"/>
          <w:szCs w:val="27"/>
        </w:rPr>
        <w:t xml:space="preserve"> </w:t>
      </w:r>
      <w:r w:rsidRPr="00FF48F1">
        <w:rPr>
          <w:rFonts w:ascii="Arial Narrow" w:hAnsi="Arial Narrow"/>
          <w:sz w:val="27"/>
          <w:szCs w:val="27"/>
        </w:rPr>
        <w:t>l</w:t>
      </w:r>
      <w:r w:rsidR="00A022CF" w:rsidRPr="00FF48F1">
        <w:rPr>
          <w:rFonts w:ascii="Arial Narrow" w:hAnsi="Arial Narrow"/>
          <w:sz w:val="27"/>
          <w:szCs w:val="27"/>
        </w:rPr>
        <w:t>a</w:t>
      </w:r>
      <w:r w:rsidRPr="00FF48F1">
        <w:rPr>
          <w:rFonts w:ascii="Arial Narrow" w:hAnsi="Arial Narrow"/>
          <w:sz w:val="27"/>
          <w:szCs w:val="27"/>
        </w:rPr>
        <w:t xml:space="preserve"> Agente de Tránsito demandado, a que realice las gestiones necesarias ante </w:t>
      </w:r>
      <w:smartTag w:uri="urn:schemas-microsoft-com:office:smarttags" w:element="PersonName">
        <w:smartTagPr>
          <w:attr w:name="ProductID" w:val="la Direcci￳n General"/>
        </w:smartTagPr>
        <w:r w:rsidRPr="00FF48F1">
          <w:rPr>
            <w:rFonts w:ascii="Arial Narrow" w:hAnsi="Arial Narrow"/>
            <w:sz w:val="27"/>
            <w:szCs w:val="27"/>
          </w:rPr>
          <w:t>la Dirección General</w:t>
        </w:r>
      </w:smartTag>
      <w:r w:rsidRPr="00FF48F1">
        <w:rPr>
          <w:rFonts w:ascii="Arial Narrow" w:hAnsi="Arial Narrow"/>
          <w:sz w:val="27"/>
          <w:szCs w:val="27"/>
        </w:rPr>
        <w:t xml:space="preserve"> de Ingresos de </w:t>
      </w:r>
      <w:smartTag w:uri="urn:schemas-microsoft-com:office:smarttags" w:element="PersonName">
        <w:smartTagPr>
          <w:attr w:name="ProductID" w:val="la Tesorer￭a Municipal"/>
        </w:smartTagPr>
        <w:r w:rsidRPr="00FF48F1">
          <w:rPr>
            <w:rFonts w:ascii="Arial Narrow" w:hAnsi="Arial Narrow"/>
            <w:sz w:val="27"/>
            <w:szCs w:val="27"/>
          </w:rPr>
          <w:t>la Tesorería Municipal</w:t>
        </w:r>
      </w:smartTag>
      <w:r w:rsidRPr="00FF48F1">
        <w:rPr>
          <w:rFonts w:ascii="Arial Narrow" w:hAnsi="Arial Narrow"/>
          <w:sz w:val="27"/>
          <w:szCs w:val="27"/>
        </w:rPr>
        <w:t xml:space="preserve"> o </w:t>
      </w:r>
      <w:smartTag w:uri="urn:schemas-microsoft-com:office:smarttags" w:element="PersonName">
        <w:smartTagPr>
          <w:attr w:name="ProductID" w:val="la Dependencia"/>
        </w:smartTagPr>
        <w:r w:rsidRPr="00FF48F1">
          <w:rPr>
            <w:rFonts w:ascii="Arial Narrow" w:hAnsi="Arial Narrow"/>
            <w:sz w:val="27"/>
            <w:szCs w:val="27"/>
          </w:rPr>
          <w:t>la Dependencia</w:t>
        </w:r>
      </w:smartTag>
      <w:r w:rsidRPr="00FF48F1">
        <w:rPr>
          <w:rFonts w:ascii="Arial Narrow" w:hAnsi="Arial Narrow"/>
          <w:sz w:val="27"/>
          <w:szCs w:val="27"/>
        </w:rPr>
        <w:t xml:space="preserve"> competente para que a la actora se le haga la devolución </w:t>
      </w:r>
      <w:r w:rsidRPr="00FF48F1">
        <w:rPr>
          <w:rFonts w:ascii="Arial Narrow" w:hAnsi="Arial Narrow" w:cs="Arial"/>
          <w:sz w:val="27"/>
          <w:szCs w:val="27"/>
          <w:lang w:val="es-MX"/>
        </w:rPr>
        <w:t>de la</w:t>
      </w:r>
      <w:r w:rsidRPr="00FF48F1">
        <w:rPr>
          <w:rFonts w:ascii="Arial Narrow" w:hAnsi="Arial Narrow"/>
          <w:sz w:val="27"/>
          <w:szCs w:val="27"/>
        </w:rPr>
        <w:t xml:space="preserve"> </w:t>
      </w:r>
      <w:r w:rsidR="00E04931" w:rsidRPr="00FF48F1">
        <w:rPr>
          <w:rFonts w:ascii="Arial Narrow" w:hAnsi="Arial Narrow"/>
          <w:sz w:val="27"/>
          <w:szCs w:val="27"/>
        </w:rPr>
        <w:t>licencia de conducir</w:t>
      </w:r>
      <w:r w:rsidRPr="00FF48F1">
        <w:rPr>
          <w:rFonts w:ascii="Arial Narrow" w:hAnsi="Arial Narrow"/>
          <w:sz w:val="27"/>
          <w:szCs w:val="27"/>
        </w:rPr>
        <w:t xml:space="preserve"> retenida como garantía</w:t>
      </w:r>
      <w:r w:rsidRPr="00FF48F1">
        <w:rPr>
          <w:rFonts w:ascii="Arial Narrow" w:hAnsi="Arial Narrow" w:cs="Arial"/>
          <w:sz w:val="27"/>
          <w:szCs w:val="27"/>
          <w:lang w:val="es-MX"/>
        </w:rPr>
        <w:t xml:space="preserve">, </w:t>
      </w:r>
      <w:r w:rsidRPr="00FF48F1">
        <w:rPr>
          <w:rFonts w:ascii="Arial Narrow" w:hAnsi="Arial Narrow"/>
          <w:sz w:val="27"/>
          <w:szCs w:val="27"/>
        </w:rPr>
        <w:t>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w:t>
      </w:r>
      <w:r w:rsidR="00F21759" w:rsidRPr="00FF48F1">
        <w:rPr>
          <w:rFonts w:ascii="Arial Narrow" w:hAnsi="Arial Narrow"/>
          <w:sz w:val="27"/>
          <w:szCs w:val="27"/>
        </w:rPr>
        <w:t xml:space="preserve"> . . . . .</w:t>
      </w:r>
      <w:r w:rsidR="00F21759" w:rsidRPr="00FF48F1">
        <w:rPr>
          <w:rFonts w:ascii="Arial Narrow" w:hAnsi="Arial Narrow"/>
          <w:sz w:val="27"/>
          <w:szCs w:val="27"/>
          <w:lang w:val="es-MX"/>
        </w:rPr>
        <w:t xml:space="preserve"> . </w:t>
      </w:r>
      <w:r w:rsidR="00F21759" w:rsidRPr="00FF48F1">
        <w:rPr>
          <w:rFonts w:ascii="Arial Narrow" w:hAnsi="Arial Narrow"/>
          <w:sz w:val="27"/>
          <w:szCs w:val="27"/>
        </w:rPr>
        <w:t>. . . . . . . .</w:t>
      </w:r>
      <w:r w:rsidR="00F21759" w:rsidRPr="00FF48F1">
        <w:rPr>
          <w:rFonts w:ascii="Arial Narrow" w:hAnsi="Arial Narrow"/>
          <w:sz w:val="27"/>
          <w:szCs w:val="27"/>
          <w:lang w:val="es-MX"/>
        </w:rPr>
        <w:t xml:space="preserve"> . </w:t>
      </w:r>
    </w:p>
    <w:p w:rsidR="00706730" w:rsidRPr="00FF48F1" w:rsidRDefault="00706730" w:rsidP="00A45551">
      <w:pPr>
        <w:spacing w:line="360" w:lineRule="auto"/>
        <w:ind w:firstLine="708"/>
        <w:jc w:val="both"/>
        <w:rPr>
          <w:rFonts w:ascii="Arial Narrow" w:hAnsi="Arial Narrow"/>
          <w:sz w:val="27"/>
          <w:szCs w:val="27"/>
        </w:rPr>
      </w:pPr>
    </w:p>
    <w:p w:rsidR="00836D3A" w:rsidRPr="00FF48F1" w:rsidRDefault="00836D3A" w:rsidP="00A45551">
      <w:pPr>
        <w:spacing w:line="360" w:lineRule="auto"/>
        <w:ind w:firstLine="708"/>
        <w:jc w:val="both"/>
        <w:rPr>
          <w:rFonts w:ascii="Arial Narrow" w:hAnsi="Arial Narrow"/>
          <w:b/>
          <w:sz w:val="27"/>
          <w:szCs w:val="27"/>
        </w:rPr>
      </w:pPr>
      <w:r w:rsidRPr="00FF48F1">
        <w:rPr>
          <w:rFonts w:ascii="Arial Narrow" w:hAnsi="Arial Narrow"/>
          <w:sz w:val="27"/>
          <w:szCs w:val="27"/>
        </w:rPr>
        <w:t xml:space="preserve">Notifíquese a la autoridad demandada por oficio y a la parte actora personalmente en el domicilio señalado en autos para tal efecto. . . . . . . . </w:t>
      </w:r>
      <w:r w:rsidR="00C337BE" w:rsidRPr="00FF48F1">
        <w:rPr>
          <w:rFonts w:ascii="Arial Narrow" w:hAnsi="Arial Narrow"/>
          <w:sz w:val="27"/>
          <w:szCs w:val="27"/>
        </w:rPr>
        <w:t xml:space="preserve"> </w:t>
      </w:r>
      <w:r w:rsidRPr="00FF48F1">
        <w:rPr>
          <w:rFonts w:ascii="Arial Narrow" w:hAnsi="Arial Narrow"/>
          <w:sz w:val="27"/>
          <w:szCs w:val="27"/>
        </w:rPr>
        <w:t xml:space="preserve">. . . . . . . .  </w:t>
      </w:r>
    </w:p>
    <w:p w:rsidR="00836D3A" w:rsidRPr="00FF48F1" w:rsidRDefault="00836D3A" w:rsidP="00F21759">
      <w:pPr>
        <w:spacing w:line="276" w:lineRule="auto"/>
        <w:jc w:val="both"/>
        <w:rPr>
          <w:rFonts w:ascii="Arial Narrow" w:hAnsi="Arial Narrow"/>
          <w:sz w:val="27"/>
          <w:szCs w:val="27"/>
        </w:rPr>
      </w:pPr>
    </w:p>
    <w:p w:rsidR="00836D3A" w:rsidRPr="00FF48F1" w:rsidRDefault="00836D3A" w:rsidP="00A45551">
      <w:pPr>
        <w:spacing w:line="360" w:lineRule="auto"/>
        <w:ind w:firstLine="708"/>
        <w:jc w:val="both"/>
        <w:rPr>
          <w:rFonts w:ascii="Arial Narrow" w:hAnsi="Arial Narrow"/>
          <w:sz w:val="27"/>
          <w:szCs w:val="27"/>
        </w:rPr>
      </w:pPr>
      <w:r w:rsidRPr="00FF48F1">
        <w:rPr>
          <w:rFonts w:ascii="Arial Narrow" w:hAnsi="Arial Narrow"/>
          <w:sz w:val="27"/>
          <w:szCs w:val="27"/>
        </w:rPr>
        <w:t xml:space="preserve">En su oportunidad, archívese este expediente, como asunto totalmente concluido y dése de baja en el Libro de Registros de este Juzgado. . . . . . .  . . . . . . . </w:t>
      </w:r>
    </w:p>
    <w:p w:rsidR="00836D3A" w:rsidRPr="00FF48F1" w:rsidRDefault="00836D3A" w:rsidP="00F21759">
      <w:pPr>
        <w:tabs>
          <w:tab w:val="left" w:pos="3975"/>
        </w:tabs>
        <w:spacing w:line="276" w:lineRule="auto"/>
        <w:jc w:val="both"/>
        <w:rPr>
          <w:rFonts w:ascii="Arial Narrow" w:hAnsi="Arial Narrow"/>
          <w:sz w:val="27"/>
          <w:szCs w:val="27"/>
        </w:rPr>
      </w:pPr>
    </w:p>
    <w:p w:rsidR="00836D3A" w:rsidRPr="00FF48F1" w:rsidRDefault="00A03E6B" w:rsidP="00A45551">
      <w:pPr>
        <w:spacing w:line="360" w:lineRule="auto"/>
        <w:ind w:firstLine="708"/>
        <w:jc w:val="both"/>
        <w:rPr>
          <w:rFonts w:ascii="Arial Narrow" w:hAnsi="Arial Narrow"/>
          <w:kern w:val="3"/>
          <w:sz w:val="27"/>
          <w:szCs w:val="27"/>
          <w:lang w:eastAsia="zh-CN"/>
        </w:rPr>
      </w:pPr>
      <w:r w:rsidRPr="00FF48F1">
        <w:rPr>
          <w:rFonts w:ascii="Arial Narrow" w:hAnsi="Arial Narrow"/>
          <w:kern w:val="3"/>
          <w:sz w:val="27"/>
          <w:szCs w:val="27"/>
          <w:lang w:eastAsia="zh-CN"/>
        </w:rPr>
        <w:t>A</w:t>
      </w:r>
      <w:r w:rsidR="00836D3A" w:rsidRPr="00FF48F1">
        <w:rPr>
          <w:rFonts w:ascii="Arial Narrow" w:hAnsi="Arial Narrow"/>
          <w:kern w:val="3"/>
          <w:sz w:val="27"/>
          <w:szCs w:val="27"/>
          <w:lang w:eastAsia="zh-CN"/>
        </w:rPr>
        <w:t xml:space="preserve">sí lo resolvió y firma, en 4 cuatro tantos, el </w:t>
      </w:r>
      <w:r w:rsidR="00836D3A" w:rsidRPr="00FF48F1">
        <w:rPr>
          <w:rFonts w:ascii="Arial Narrow" w:hAnsi="Arial Narrow"/>
          <w:b/>
          <w:kern w:val="3"/>
          <w:sz w:val="27"/>
          <w:szCs w:val="27"/>
          <w:lang w:eastAsia="zh-CN"/>
        </w:rPr>
        <w:t xml:space="preserve">LICENCIADO ELIVERIO GARCÍA MONZÓN, </w:t>
      </w:r>
      <w:r w:rsidR="00836D3A" w:rsidRPr="00FF48F1">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00836D3A" w:rsidRPr="00FF48F1">
          <w:rPr>
            <w:rFonts w:ascii="Arial Narrow" w:hAnsi="Arial Narrow"/>
            <w:kern w:val="3"/>
            <w:sz w:val="27"/>
            <w:szCs w:val="27"/>
            <w:lang w:eastAsia="zh-CN"/>
          </w:rPr>
          <w:t xml:space="preserve">la </w:t>
        </w:r>
        <w:r w:rsidR="00836D3A" w:rsidRPr="00FF48F1">
          <w:rPr>
            <w:rFonts w:ascii="Arial Narrow" w:hAnsi="Arial Narrow"/>
            <w:b/>
            <w:kern w:val="3"/>
            <w:sz w:val="27"/>
            <w:szCs w:val="27"/>
            <w:lang w:eastAsia="zh-CN"/>
          </w:rPr>
          <w:t>LICENCIADA MA.</w:t>
        </w:r>
      </w:smartTag>
      <w:r w:rsidR="00836D3A" w:rsidRPr="00FF48F1">
        <w:rPr>
          <w:rFonts w:ascii="Arial Narrow" w:hAnsi="Arial Narrow"/>
          <w:b/>
          <w:kern w:val="3"/>
          <w:sz w:val="27"/>
          <w:szCs w:val="27"/>
          <w:lang w:eastAsia="zh-CN"/>
        </w:rPr>
        <w:t xml:space="preserve"> TERESA ALFÉREZ RODRÍGUEZ,</w:t>
      </w:r>
      <w:r w:rsidR="00836D3A" w:rsidRPr="00FF48F1">
        <w:rPr>
          <w:rFonts w:ascii="Arial Narrow" w:hAnsi="Arial Narrow"/>
          <w:kern w:val="3"/>
          <w:sz w:val="27"/>
          <w:szCs w:val="27"/>
          <w:lang w:eastAsia="zh-CN"/>
        </w:rPr>
        <w:t xml:space="preserve"> Secretaria de Estudio y Cuenta</w:t>
      </w:r>
      <w:r w:rsidR="00836D3A" w:rsidRPr="00FF48F1">
        <w:rPr>
          <w:rFonts w:ascii="Arial Narrow" w:hAnsi="Arial Narrow"/>
          <w:b/>
          <w:kern w:val="3"/>
          <w:sz w:val="27"/>
          <w:szCs w:val="27"/>
          <w:lang w:eastAsia="zh-CN"/>
        </w:rPr>
        <w:t>.- que da fe</w:t>
      </w:r>
      <w:r w:rsidR="00836D3A" w:rsidRPr="00FF48F1">
        <w:rPr>
          <w:rFonts w:ascii="Arial Narrow" w:hAnsi="Arial Narrow"/>
          <w:kern w:val="3"/>
          <w:sz w:val="27"/>
          <w:szCs w:val="27"/>
          <w:lang w:eastAsia="zh-CN"/>
        </w:rPr>
        <w:t xml:space="preserve">. . . . . . . . . . . .  . . . . . . . . . </w:t>
      </w:r>
    </w:p>
    <w:sectPr w:rsidR="00836D3A" w:rsidRPr="00FF48F1" w:rsidSect="007E5B53">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75" w:rsidRDefault="00126C75">
      <w:r>
        <w:separator/>
      </w:r>
    </w:p>
  </w:endnote>
  <w:endnote w:type="continuationSeparator" w:id="0">
    <w:p w:rsidR="00126C75" w:rsidRDefault="0012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75" w:rsidRDefault="00126C75">
      <w:r>
        <w:separator/>
      </w:r>
    </w:p>
  </w:footnote>
  <w:footnote w:type="continuationSeparator" w:id="0">
    <w:p w:rsidR="00126C75" w:rsidRDefault="00126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48F1">
      <w:rPr>
        <w:rStyle w:val="Nmerodepgina"/>
        <w:noProof/>
      </w:rPr>
      <w:t>9</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39E9"/>
    <w:rsid w:val="00053A46"/>
    <w:rsid w:val="00053FA0"/>
    <w:rsid w:val="000547ED"/>
    <w:rsid w:val="00054D10"/>
    <w:rsid w:val="00055275"/>
    <w:rsid w:val="00056255"/>
    <w:rsid w:val="00056A09"/>
    <w:rsid w:val="0005789D"/>
    <w:rsid w:val="00057B34"/>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6C75"/>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E5B"/>
    <w:rsid w:val="0036021C"/>
    <w:rsid w:val="00361904"/>
    <w:rsid w:val="003621E6"/>
    <w:rsid w:val="0036336A"/>
    <w:rsid w:val="0036364F"/>
    <w:rsid w:val="00363B76"/>
    <w:rsid w:val="00364170"/>
    <w:rsid w:val="00372432"/>
    <w:rsid w:val="00372AB1"/>
    <w:rsid w:val="00372D3E"/>
    <w:rsid w:val="0037511D"/>
    <w:rsid w:val="003754C0"/>
    <w:rsid w:val="00377227"/>
    <w:rsid w:val="0038003A"/>
    <w:rsid w:val="0038032A"/>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C5F"/>
    <w:rsid w:val="003E3F66"/>
    <w:rsid w:val="003E4300"/>
    <w:rsid w:val="003E546B"/>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AA1"/>
    <w:rsid w:val="00453FA6"/>
    <w:rsid w:val="004544A3"/>
    <w:rsid w:val="0045586E"/>
    <w:rsid w:val="00455EB8"/>
    <w:rsid w:val="0045685A"/>
    <w:rsid w:val="00456AC0"/>
    <w:rsid w:val="0045715B"/>
    <w:rsid w:val="00457B4C"/>
    <w:rsid w:val="00457CD5"/>
    <w:rsid w:val="00457FC8"/>
    <w:rsid w:val="00461791"/>
    <w:rsid w:val="0046533D"/>
    <w:rsid w:val="0046553A"/>
    <w:rsid w:val="00465BDF"/>
    <w:rsid w:val="004669C6"/>
    <w:rsid w:val="00470547"/>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730"/>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756B"/>
    <w:rsid w:val="007C03A0"/>
    <w:rsid w:val="007C08AC"/>
    <w:rsid w:val="007C17B7"/>
    <w:rsid w:val="007C2631"/>
    <w:rsid w:val="007C3531"/>
    <w:rsid w:val="007C4AE3"/>
    <w:rsid w:val="007C4CDF"/>
    <w:rsid w:val="007C551F"/>
    <w:rsid w:val="007C5C01"/>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526"/>
    <w:rsid w:val="009B2EBC"/>
    <w:rsid w:val="009B346D"/>
    <w:rsid w:val="009B4E44"/>
    <w:rsid w:val="009B508E"/>
    <w:rsid w:val="009B5986"/>
    <w:rsid w:val="009C04B5"/>
    <w:rsid w:val="009C05CC"/>
    <w:rsid w:val="009C354D"/>
    <w:rsid w:val="009C41C6"/>
    <w:rsid w:val="009C5E9F"/>
    <w:rsid w:val="009C62C5"/>
    <w:rsid w:val="009C6C9F"/>
    <w:rsid w:val="009D06F7"/>
    <w:rsid w:val="009D06F8"/>
    <w:rsid w:val="009D0F89"/>
    <w:rsid w:val="009D1BC6"/>
    <w:rsid w:val="009D2105"/>
    <w:rsid w:val="009D25E8"/>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55C8"/>
    <w:rsid w:val="00B6646F"/>
    <w:rsid w:val="00B6718B"/>
    <w:rsid w:val="00B673EA"/>
    <w:rsid w:val="00B7028A"/>
    <w:rsid w:val="00B7069E"/>
    <w:rsid w:val="00B707F5"/>
    <w:rsid w:val="00B7091C"/>
    <w:rsid w:val="00B71C8C"/>
    <w:rsid w:val="00B72C72"/>
    <w:rsid w:val="00B74A9A"/>
    <w:rsid w:val="00B74FC8"/>
    <w:rsid w:val="00B75677"/>
    <w:rsid w:val="00B762B9"/>
    <w:rsid w:val="00B76A79"/>
    <w:rsid w:val="00B76BF3"/>
    <w:rsid w:val="00B77CA1"/>
    <w:rsid w:val="00B81517"/>
    <w:rsid w:val="00B81D48"/>
    <w:rsid w:val="00B831CA"/>
    <w:rsid w:val="00B837B0"/>
    <w:rsid w:val="00B84615"/>
    <w:rsid w:val="00B84AE9"/>
    <w:rsid w:val="00B84E75"/>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9DA"/>
    <w:rsid w:val="00C75C41"/>
    <w:rsid w:val="00C776E7"/>
    <w:rsid w:val="00C778F2"/>
    <w:rsid w:val="00C801D0"/>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7347"/>
    <w:rsid w:val="00D779BD"/>
    <w:rsid w:val="00D801E1"/>
    <w:rsid w:val="00D8039E"/>
    <w:rsid w:val="00D811F0"/>
    <w:rsid w:val="00D82EA6"/>
    <w:rsid w:val="00D83A4F"/>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33CE"/>
    <w:rsid w:val="00DE388E"/>
    <w:rsid w:val="00DE40EC"/>
    <w:rsid w:val="00DE4C6C"/>
    <w:rsid w:val="00DE577E"/>
    <w:rsid w:val="00DE5B08"/>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68C1"/>
    <w:rsid w:val="00FE71A3"/>
    <w:rsid w:val="00FE7940"/>
    <w:rsid w:val="00FF0F75"/>
    <w:rsid w:val="00FF194C"/>
    <w:rsid w:val="00FF25C0"/>
    <w:rsid w:val="00FF31EB"/>
    <w:rsid w:val="00FF3640"/>
    <w:rsid w:val="00FF4183"/>
    <w:rsid w:val="00FF48F1"/>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3234</Words>
  <Characters>17788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11</cp:revision>
  <cp:lastPrinted>2017-03-18T23:43:00Z</cp:lastPrinted>
  <dcterms:created xsi:type="dcterms:W3CDTF">2017-05-28T19:17:00Z</dcterms:created>
  <dcterms:modified xsi:type="dcterms:W3CDTF">2017-06-30T17:11:00Z</dcterms:modified>
</cp:coreProperties>
</file>